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F6E6" w14:textId="77777777" w:rsidR="003E1205" w:rsidRDefault="003E1205" w:rsidP="003E120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r>
        <w:rPr>
          <w:noProof/>
        </w:rPr>
        <w:drawing>
          <wp:inline distT="0" distB="0" distL="0" distR="0" wp14:anchorId="28F07648" wp14:editId="45E74104">
            <wp:extent cx="6364224"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4224" cy="649224"/>
                    </a:xfrm>
                    <a:prstGeom prst="rect">
                      <a:avLst/>
                    </a:prstGeom>
                  </pic:spPr>
                </pic:pic>
              </a:graphicData>
            </a:graphic>
          </wp:inline>
        </w:drawing>
      </w:r>
    </w:p>
    <w:p w14:paraId="00721F58" w14:textId="255D2151" w:rsidR="00532D35" w:rsidRPr="00DB3A3F" w:rsidRDefault="00532D35" w:rsidP="00532D35">
      <w:pPr>
        <w:tabs>
          <w:tab w:val="left" w:pos="180"/>
          <w:tab w:val="left" w:pos="720"/>
          <w:tab w:val="left" w:pos="1260"/>
          <w:tab w:val="left" w:pos="1800"/>
          <w:tab w:val="left" w:pos="2340"/>
          <w:tab w:val="left" w:pos="10080"/>
        </w:tabs>
        <w:spacing w:before="320" w:after="0" w:line="240" w:lineRule="auto"/>
        <w:jc w:val="center"/>
        <w:rPr>
          <w:rFonts w:ascii="Arial" w:eastAsia="Times New Roman" w:hAnsi="Arial" w:cs="Arial"/>
          <w:b/>
          <w:bCs/>
          <w:sz w:val="20"/>
          <w:szCs w:val="20"/>
        </w:rPr>
      </w:pPr>
      <w:r w:rsidRPr="00DB3A3F">
        <w:rPr>
          <w:rFonts w:ascii="Arial" w:eastAsia="Times New Roman" w:hAnsi="Arial" w:cs="Arial"/>
          <w:b/>
          <w:bCs/>
          <w:sz w:val="20"/>
          <w:szCs w:val="20"/>
        </w:rPr>
        <w:t>SECTION 07 13 26</w:t>
      </w:r>
    </w:p>
    <w:p w14:paraId="35293163"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p>
    <w:p w14:paraId="08586236"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r w:rsidRPr="00DB3A3F">
        <w:rPr>
          <w:rFonts w:ascii="Arial" w:eastAsia="Times New Roman" w:hAnsi="Arial" w:cs="Arial"/>
          <w:b/>
          <w:bCs/>
          <w:sz w:val="20"/>
          <w:szCs w:val="20"/>
        </w:rPr>
        <w:t>SELF-ADHERING SHEET WATERPROOFING (650 MEMBRANE SYSTEM)</w:t>
      </w:r>
    </w:p>
    <w:p w14:paraId="41BC55EC"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p>
    <w:p w14:paraId="71390594" w14:textId="4FA31596"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D45D2E"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p>
    <w:p w14:paraId="3397E1D2" w14:textId="286C7916" w:rsidR="00532D35" w:rsidRPr="00EB41EB" w:rsidRDefault="00532D35" w:rsidP="008A0C6C">
      <w:pPr>
        <w:autoSpaceDE w:val="0"/>
        <w:autoSpaceDN w:val="0"/>
        <w:adjustRightInd w:val="0"/>
        <w:spacing w:after="0" w:line="240" w:lineRule="auto"/>
        <w:ind w:right="90"/>
        <w:rPr>
          <w:rFonts w:ascii="Arial" w:eastAsia="Calibri" w:hAnsi="Arial" w:cs="Arial"/>
          <w:color w:val="B1292D"/>
          <w:sz w:val="20"/>
          <w:szCs w:val="20"/>
        </w:rPr>
      </w:pPr>
      <w:r w:rsidRPr="00EB41EB">
        <w:rPr>
          <w:rFonts w:ascii="Arial" w:eastAsia="Calibri" w:hAnsi="Arial" w:cs="Arial"/>
          <w:i/>
          <w:color w:val="B1292D"/>
          <w:sz w:val="20"/>
          <w:szCs w:val="20"/>
        </w:rPr>
        <w:t>This guide specification has been prepared by Polyguard Products Inc., in printed and electronic media, as an aid to specifiers in preparing written construction documents for self-adhering sheet membranes. Polyguard</w:t>
      </w:r>
      <w:r w:rsidR="00970308" w:rsidRPr="00EB41EB">
        <w:rPr>
          <w:rFonts w:ascii="Arial" w:eastAsia="Calibri" w:hAnsi="Arial" w:cs="Arial"/>
          <w:i/>
          <w:color w:val="B1292D"/>
          <w:sz w:val="20"/>
          <w:szCs w:val="20"/>
          <w:vertAlign w:val="superscript"/>
        </w:rPr>
        <w:t>®</w:t>
      </w:r>
      <w:r w:rsidRPr="00EB41EB">
        <w:rPr>
          <w:rFonts w:ascii="Arial" w:eastAsia="Calibri" w:hAnsi="Arial" w:cs="Arial"/>
          <w:i/>
          <w:color w:val="B1292D"/>
          <w:sz w:val="20"/>
          <w:szCs w:val="20"/>
        </w:rPr>
        <w:t xml:space="preserve"> 650 Membrane is a strong, pliable, self-adhesive sheet consisting of a 4-mil, cross-laminated, high-density, polyethylene (HDPE) backing bonded to 56 mils of rubberized asphalt waterproofing compound. 650 Membrane is used for temperatures </w:t>
      </w:r>
      <w:r w:rsidR="00A85CAB">
        <w:rPr>
          <w:rFonts w:ascii="Arial" w:eastAsia="Calibri" w:hAnsi="Arial" w:cs="Arial"/>
          <w:i/>
          <w:color w:val="B1292D"/>
          <w:sz w:val="20"/>
          <w:szCs w:val="20"/>
        </w:rPr>
        <w:t>40</w:t>
      </w:r>
      <w:r w:rsidRPr="00EB41EB">
        <w:rPr>
          <w:rFonts w:ascii="Arial" w:eastAsia="Calibri" w:hAnsi="Arial" w:cs="Arial"/>
          <w:i/>
          <w:color w:val="B1292D"/>
          <w:sz w:val="20"/>
          <w:szCs w:val="20"/>
        </w:rPr>
        <w:t>°</w:t>
      </w:r>
      <w:r w:rsidR="008A0C6C">
        <w:rPr>
          <w:rFonts w:ascii="Arial" w:eastAsia="Calibri" w:hAnsi="Arial" w:cs="Arial"/>
          <w:i/>
          <w:color w:val="B1292D"/>
          <w:sz w:val="20"/>
          <w:szCs w:val="20"/>
        </w:rPr>
        <w:t xml:space="preserve"> </w:t>
      </w:r>
      <w:r w:rsidRPr="00EB41EB">
        <w:rPr>
          <w:rFonts w:ascii="Arial" w:eastAsia="Calibri" w:hAnsi="Arial" w:cs="Arial"/>
          <w:i/>
          <w:color w:val="B1292D"/>
          <w:sz w:val="20"/>
          <w:szCs w:val="20"/>
        </w:rPr>
        <w:t>F (</w:t>
      </w:r>
      <w:r w:rsidR="00A85CAB">
        <w:rPr>
          <w:rFonts w:ascii="Arial" w:eastAsia="Calibri" w:hAnsi="Arial" w:cs="Arial"/>
          <w:i/>
          <w:color w:val="B1292D"/>
          <w:sz w:val="20"/>
          <w:szCs w:val="20"/>
        </w:rPr>
        <w:t>5</w:t>
      </w:r>
      <w:r w:rsidRPr="00EB41EB">
        <w:rPr>
          <w:rFonts w:ascii="Arial" w:eastAsia="Calibri" w:hAnsi="Arial" w:cs="Arial"/>
          <w:i/>
          <w:color w:val="B1292D"/>
          <w:sz w:val="20"/>
          <w:szCs w:val="20"/>
        </w:rPr>
        <w:t>°</w:t>
      </w:r>
      <w:r w:rsidR="002F7A17" w:rsidRPr="00EB41EB">
        <w:rPr>
          <w:rFonts w:ascii="Arial" w:eastAsia="Calibri" w:hAnsi="Arial" w:cs="Arial"/>
          <w:i/>
          <w:color w:val="B1292D"/>
          <w:sz w:val="20"/>
          <w:szCs w:val="20"/>
        </w:rPr>
        <w:t xml:space="preserve"> </w:t>
      </w:r>
      <w:r w:rsidRPr="00EB41EB">
        <w:rPr>
          <w:rFonts w:ascii="Arial" w:eastAsia="Calibri" w:hAnsi="Arial" w:cs="Arial"/>
          <w:i/>
          <w:color w:val="B1292D"/>
          <w:sz w:val="20"/>
          <w:szCs w:val="20"/>
        </w:rPr>
        <w:t>C) and rising.</w:t>
      </w:r>
      <w:r w:rsidR="008C3F7E">
        <w:rPr>
          <w:rFonts w:ascii="Arial" w:eastAsia="Calibri" w:hAnsi="Arial" w:cs="Arial"/>
          <w:i/>
          <w:color w:val="B1292D"/>
          <w:sz w:val="20"/>
          <w:szCs w:val="20"/>
        </w:rPr>
        <w:t xml:space="preserve"> </w:t>
      </w:r>
      <w:r w:rsidR="008C3F7E" w:rsidRPr="008C3F7E">
        <w:rPr>
          <w:rFonts w:ascii="Arial" w:eastAsia="Calibri" w:hAnsi="Arial" w:cs="Arial"/>
          <w:i/>
          <w:color w:val="B1292D"/>
          <w:sz w:val="20"/>
          <w:szCs w:val="20"/>
        </w:rPr>
        <w:t xml:space="preserve">650 Membrane is used on concrete foundation walls, split slabs, sills and spandrel beams, tunnels, plaza decks, parking garages and related applications where waterproofing is critical. Polyguard 650 Membrane may also be used on wood, concrete masonry (CMU) structures and Insulated Concrete Forms (ICF). When 650 Membrane is used for balcony applications over conditioned space, </w:t>
      </w:r>
      <w:proofErr w:type="spellStart"/>
      <w:r w:rsidR="008C3F7E" w:rsidRPr="008C3F7E">
        <w:rPr>
          <w:rFonts w:ascii="Arial" w:eastAsia="Calibri" w:hAnsi="Arial" w:cs="Arial"/>
          <w:i/>
          <w:color w:val="B1292D"/>
          <w:sz w:val="20"/>
          <w:szCs w:val="20"/>
        </w:rPr>
        <w:t>Polyguard’s</w:t>
      </w:r>
      <w:proofErr w:type="spellEnd"/>
      <w:r w:rsidR="008C3F7E" w:rsidRPr="008C3F7E">
        <w:rPr>
          <w:rFonts w:ascii="Arial" w:eastAsia="Calibri" w:hAnsi="Arial" w:cs="Arial"/>
          <w:i/>
          <w:color w:val="B1292D"/>
          <w:sz w:val="20"/>
          <w:szCs w:val="20"/>
        </w:rPr>
        <w:t xml:space="preserve"> Dual Core System is required. See the 650 Membrane Balcony Detail for assembly requirements.</w:t>
      </w:r>
      <w:r w:rsidR="00D165A1">
        <w:rPr>
          <w:rFonts w:ascii="Arial" w:eastAsia="Calibri" w:hAnsi="Arial" w:cs="Arial"/>
          <w:i/>
          <w:color w:val="B1292D"/>
          <w:sz w:val="20"/>
          <w:szCs w:val="20"/>
        </w:rPr>
        <w:t xml:space="preserve"> </w:t>
      </w:r>
      <w:r w:rsidR="00D165A1" w:rsidRPr="004A61AA">
        <w:rPr>
          <w:rFonts w:ascii="Arial" w:hAnsi="Arial" w:cs="Arial"/>
          <w:i/>
          <w:color w:val="B1292D"/>
          <w:spacing w:val="-2"/>
          <w:sz w:val="20"/>
          <w:szCs w:val="20"/>
        </w:rPr>
        <w:t>Standard roll size is 48" x 50</w:t>
      </w:r>
      <w:proofErr w:type="gramStart"/>
      <w:r w:rsidR="00D165A1" w:rsidRPr="004A61AA">
        <w:rPr>
          <w:rFonts w:ascii="Arial" w:hAnsi="Arial" w:cs="Arial"/>
          <w:i/>
          <w:color w:val="B1292D"/>
          <w:spacing w:val="-2"/>
          <w:sz w:val="20"/>
          <w:szCs w:val="20"/>
        </w:rPr>
        <w:t>'  and</w:t>
      </w:r>
      <w:proofErr w:type="gramEnd"/>
      <w:r w:rsidR="00D165A1" w:rsidRPr="004A61AA">
        <w:rPr>
          <w:rFonts w:ascii="Arial" w:hAnsi="Arial" w:cs="Arial"/>
          <w:i/>
          <w:color w:val="B1292D"/>
          <w:spacing w:val="-2"/>
          <w:sz w:val="20"/>
          <w:szCs w:val="20"/>
        </w:rPr>
        <w:t xml:space="preserve"> </w:t>
      </w:r>
      <w:r w:rsidR="00D165A1" w:rsidRPr="004A61AA">
        <w:rPr>
          <w:rFonts w:ascii="Arial" w:hAnsi="Arial" w:cs="Arial"/>
          <w:i/>
          <w:color w:val="B1292D"/>
          <w:spacing w:val="-2"/>
          <w:sz w:val="20"/>
          <w:szCs w:val="20"/>
        </w:rPr>
        <w:t>3</w:t>
      </w:r>
      <w:r w:rsidR="00D165A1">
        <w:rPr>
          <w:rFonts w:ascii="Arial" w:hAnsi="Arial" w:cs="Arial"/>
          <w:i/>
          <w:color w:val="B1292D"/>
          <w:spacing w:val="-2"/>
          <w:sz w:val="20"/>
          <w:szCs w:val="20"/>
        </w:rPr>
        <w:t>6</w:t>
      </w:r>
      <w:r w:rsidR="00D165A1" w:rsidRPr="004A61AA">
        <w:rPr>
          <w:rFonts w:ascii="Arial" w:hAnsi="Arial" w:cs="Arial"/>
          <w:i/>
          <w:color w:val="B1292D"/>
          <w:spacing w:val="-2"/>
          <w:sz w:val="20"/>
          <w:szCs w:val="20"/>
        </w:rPr>
        <w:t xml:space="preserve">" x </w:t>
      </w:r>
      <w:r w:rsidR="00D165A1">
        <w:rPr>
          <w:rFonts w:ascii="Arial" w:hAnsi="Arial" w:cs="Arial"/>
          <w:i/>
          <w:color w:val="B1292D"/>
          <w:spacing w:val="-2"/>
          <w:sz w:val="20"/>
          <w:szCs w:val="20"/>
        </w:rPr>
        <w:t>66.7’.</w:t>
      </w:r>
    </w:p>
    <w:p w14:paraId="64BF1439" w14:textId="77777777" w:rsidR="00532D35" w:rsidRPr="008A0C6C" w:rsidRDefault="00532D35" w:rsidP="00532D35">
      <w:pPr>
        <w:tabs>
          <w:tab w:val="left" w:pos="0"/>
          <w:tab w:val="left" w:pos="1335"/>
        </w:tabs>
        <w:spacing w:after="0" w:line="240" w:lineRule="auto"/>
        <w:rPr>
          <w:rFonts w:ascii="Arial" w:eastAsia="Times New Roman" w:hAnsi="Arial" w:cs="Arial"/>
          <w:i/>
          <w:color w:val="B1292D"/>
          <w:sz w:val="16"/>
          <w:szCs w:val="16"/>
        </w:rPr>
      </w:pPr>
      <w:r w:rsidRPr="008A0C6C">
        <w:rPr>
          <w:rFonts w:ascii="Arial" w:eastAsia="Times New Roman" w:hAnsi="Arial" w:cs="Arial"/>
          <w:i/>
          <w:color w:val="B1292D"/>
          <w:sz w:val="16"/>
          <w:szCs w:val="16"/>
        </w:rPr>
        <w:tab/>
      </w:r>
    </w:p>
    <w:p w14:paraId="1177ADDE"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Edit entire master document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3755EB5A" w14:textId="77777777" w:rsidR="00532D35" w:rsidRPr="008A0C6C"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16"/>
          <w:szCs w:val="16"/>
        </w:rPr>
      </w:pPr>
    </w:p>
    <w:p w14:paraId="76329D08"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This guide specification is written around the Construction Specifications Institute (CSI) Section Format standards. </w:t>
      </w:r>
    </w:p>
    <w:p w14:paraId="0EBF24BC" w14:textId="77777777" w:rsidR="00532D35" w:rsidRPr="008A0C6C"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16"/>
          <w:szCs w:val="16"/>
        </w:rPr>
      </w:pPr>
    </w:p>
    <w:p w14:paraId="55F0F844"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For specification assistance on specific product applications, please contact our offices or any of our local product representatives throughout the country. </w:t>
      </w:r>
    </w:p>
    <w:p w14:paraId="18713CD8" w14:textId="77777777" w:rsidR="00532D35" w:rsidRPr="008A0C6C"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16"/>
          <w:szCs w:val="16"/>
        </w:rPr>
      </w:pPr>
    </w:p>
    <w:p w14:paraId="4B37F2C6" w14:textId="77777777"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3C697AA2" w14:textId="09C8C7C3" w:rsidR="00532D35" w:rsidRPr="00EB41EB" w:rsidRDefault="00532D35" w:rsidP="0019649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after="0" w:line="240"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p>
    <w:p w14:paraId="3592777D" w14:textId="77777777" w:rsidR="00532D35" w:rsidRPr="00DB3A3F" w:rsidRDefault="00532D35" w:rsidP="00532D35">
      <w:pPr>
        <w:spacing w:after="0" w:line="240" w:lineRule="auto"/>
        <w:rPr>
          <w:rFonts w:ascii="Arial" w:eastAsia="Times New Roman" w:hAnsi="Arial" w:cs="Arial"/>
          <w:sz w:val="20"/>
          <w:szCs w:val="20"/>
        </w:rPr>
      </w:pPr>
      <w:r w:rsidRPr="00DB3A3F">
        <w:rPr>
          <w:rFonts w:ascii="Arial" w:eastAsia="Times New Roman" w:hAnsi="Arial" w:cs="Arial"/>
          <w:sz w:val="20"/>
          <w:szCs w:val="20"/>
        </w:rPr>
        <w:t>PART 1 GENERAL</w:t>
      </w:r>
    </w:p>
    <w:p w14:paraId="4EFEB9B2" w14:textId="77777777" w:rsidR="00532D35" w:rsidRPr="00D165A1" w:rsidRDefault="00532D35" w:rsidP="00532D35">
      <w:pPr>
        <w:spacing w:after="0" w:line="240" w:lineRule="auto"/>
        <w:rPr>
          <w:rFonts w:ascii="Arial" w:eastAsia="Times New Roman" w:hAnsi="Arial" w:cs="Arial"/>
          <w:sz w:val="16"/>
          <w:szCs w:val="16"/>
        </w:rPr>
      </w:pPr>
    </w:p>
    <w:p w14:paraId="1D26BFDA" w14:textId="455D6237" w:rsidR="00532D35" w:rsidRPr="00DB3A3F" w:rsidRDefault="00532D35" w:rsidP="002B034A">
      <w:pPr>
        <w:pStyle w:val="ListParagraph"/>
        <w:numPr>
          <w:ilvl w:val="0"/>
          <w:numId w:val="35"/>
        </w:numPr>
        <w:spacing w:after="0" w:line="240" w:lineRule="auto"/>
        <w:rPr>
          <w:rFonts w:ascii="Arial" w:eastAsia="Times New Roman" w:hAnsi="Arial" w:cs="Arial"/>
          <w:sz w:val="20"/>
          <w:szCs w:val="20"/>
        </w:rPr>
      </w:pPr>
      <w:r w:rsidRPr="00DB3A3F">
        <w:rPr>
          <w:rFonts w:ascii="Arial" w:eastAsia="Times New Roman" w:hAnsi="Arial" w:cs="Arial"/>
          <w:sz w:val="20"/>
          <w:szCs w:val="20"/>
        </w:rPr>
        <w:t>SECTION INCLUDES</w:t>
      </w:r>
    </w:p>
    <w:p w14:paraId="729ACE08" w14:textId="77777777" w:rsidR="00532D35" w:rsidRPr="00D165A1" w:rsidRDefault="00532D35" w:rsidP="00532D35">
      <w:pPr>
        <w:spacing w:after="0" w:line="240" w:lineRule="auto"/>
        <w:rPr>
          <w:rFonts w:ascii="Arial" w:eastAsia="Times New Roman" w:hAnsi="Arial" w:cs="Arial"/>
          <w:sz w:val="16"/>
          <w:szCs w:val="16"/>
        </w:rPr>
      </w:pPr>
    </w:p>
    <w:p w14:paraId="37DEFFD1" w14:textId="3639B6BF" w:rsidR="00532D35" w:rsidRPr="00DB3A3F" w:rsidRDefault="00532D35" w:rsidP="0038291E">
      <w:pPr>
        <w:pStyle w:val="ListParagraph"/>
        <w:numPr>
          <w:ilvl w:val="0"/>
          <w:numId w:val="31"/>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Surface preparation.</w:t>
      </w:r>
    </w:p>
    <w:p w14:paraId="0108D8F6" w14:textId="7AB5C90B" w:rsidR="00532D35" w:rsidRPr="00D165A1" w:rsidRDefault="00532D35" w:rsidP="002B0177">
      <w:pPr>
        <w:spacing w:after="0" w:line="240" w:lineRule="auto"/>
        <w:ind w:left="1080" w:hanging="360"/>
        <w:rPr>
          <w:rFonts w:ascii="Arial" w:eastAsia="Times New Roman" w:hAnsi="Arial" w:cs="Arial"/>
          <w:sz w:val="16"/>
          <w:szCs w:val="16"/>
        </w:rPr>
      </w:pPr>
    </w:p>
    <w:p w14:paraId="4B77F549" w14:textId="2192109F" w:rsidR="00532D35" w:rsidRPr="00DB3A3F" w:rsidRDefault="00532D35" w:rsidP="0038291E">
      <w:pPr>
        <w:pStyle w:val="ListParagraph"/>
        <w:numPr>
          <w:ilvl w:val="0"/>
          <w:numId w:val="31"/>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Application of self-adhering membrane system. </w:t>
      </w:r>
    </w:p>
    <w:p w14:paraId="5409D9E5" w14:textId="77777777" w:rsidR="00532D35" w:rsidRPr="00D165A1" w:rsidRDefault="00532D35" w:rsidP="00532D35">
      <w:pPr>
        <w:spacing w:after="0" w:line="240" w:lineRule="auto"/>
        <w:rPr>
          <w:rFonts w:ascii="Arial" w:eastAsia="Times New Roman" w:hAnsi="Arial" w:cs="Arial"/>
          <w:sz w:val="16"/>
          <w:szCs w:val="16"/>
        </w:rPr>
      </w:pPr>
      <w:r w:rsidRPr="00DB3A3F">
        <w:rPr>
          <w:rFonts w:ascii="Arial" w:eastAsia="Times New Roman" w:hAnsi="Arial" w:cs="Arial"/>
          <w:sz w:val="20"/>
          <w:szCs w:val="20"/>
        </w:rPr>
        <w:t xml:space="preserve">    </w:t>
      </w:r>
    </w:p>
    <w:p w14:paraId="18F90C79" w14:textId="34721E31" w:rsidR="00532D35" w:rsidRPr="002B034A" w:rsidRDefault="008E275E" w:rsidP="002B034A">
      <w:pPr>
        <w:pStyle w:val="ListParagraph"/>
        <w:numPr>
          <w:ilvl w:val="0"/>
          <w:numId w:val="39"/>
        </w:numPr>
        <w:spacing w:after="0" w:line="240" w:lineRule="auto"/>
        <w:ind w:hanging="720"/>
        <w:rPr>
          <w:rFonts w:ascii="Arial" w:eastAsia="Times New Roman" w:hAnsi="Arial" w:cs="Arial"/>
          <w:sz w:val="20"/>
          <w:szCs w:val="20"/>
        </w:rPr>
      </w:pPr>
      <w:r w:rsidRPr="002B034A">
        <w:rPr>
          <w:rFonts w:ascii="Arial" w:eastAsia="Times New Roman" w:hAnsi="Arial" w:cs="Arial"/>
          <w:sz w:val="20"/>
          <w:szCs w:val="20"/>
        </w:rPr>
        <w:t>R</w:t>
      </w:r>
      <w:r w:rsidR="00532D35" w:rsidRPr="002B034A">
        <w:rPr>
          <w:rFonts w:ascii="Arial" w:eastAsia="Times New Roman" w:hAnsi="Arial" w:cs="Arial"/>
          <w:sz w:val="20"/>
          <w:szCs w:val="20"/>
        </w:rPr>
        <w:t>ELATED SECTIONS</w:t>
      </w:r>
    </w:p>
    <w:p w14:paraId="25602F1D" w14:textId="139DC36E" w:rsidR="00532D35" w:rsidRPr="00EB41EB" w:rsidRDefault="00532D35" w:rsidP="0053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40"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p>
    <w:p w14:paraId="75FC2501" w14:textId="77777777" w:rsidR="00532D35" w:rsidRPr="00EB41EB" w:rsidRDefault="00532D35" w:rsidP="00532D35">
      <w:pPr>
        <w:tabs>
          <w:tab w:val="left" w:pos="180"/>
          <w:tab w:val="left" w:pos="720"/>
          <w:tab w:val="left" w:pos="1260"/>
          <w:tab w:val="left" w:pos="1800"/>
          <w:tab w:val="left" w:pos="2340"/>
          <w:tab w:val="left" w:pos="10080"/>
        </w:tabs>
        <w:spacing w:after="0" w:line="240"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Specifier Notes: Edit the list of related sections as required for the project. List other sections dealing with work directly related to this section.</w:t>
      </w:r>
    </w:p>
    <w:p w14:paraId="65247D6A" w14:textId="41A52993" w:rsidR="00532D35" w:rsidRPr="00EB41EB" w:rsidRDefault="00532D35" w:rsidP="0019649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after="0" w:line="240"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p>
    <w:p w14:paraId="43EC34A2"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03 30 00 – Cast-in-Place Concrete</w:t>
      </w:r>
    </w:p>
    <w:p w14:paraId="57ABFE9F"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7C53F672"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04 20 00 – Unit Masonry</w:t>
      </w:r>
    </w:p>
    <w:p w14:paraId="3C2267B4"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0EF13AA3"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 xml:space="preserve">Section 07 11 00 – </w:t>
      </w:r>
      <w:proofErr w:type="spellStart"/>
      <w:r w:rsidRPr="00DB3A3F">
        <w:rPr>
          <w:rFonts w:ascii="Arial" w:eastAsia="Times New Roman" w:hAnsi="Arial" w:cs="Arial"/>
          <w:sz w:val="20"/>
          <w:szCs w:val="20"/>
        </w:rPr>
        <w:t>Dampproofing</w:t>
      </w:r>
      <w:proofErr w:type="spellEnd"/>
    </w:p>
    <w:p w14:paraId="57633550"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14011D73" w14:textId="77777777" w:rsidR="00532D35" w:rsidRPr="00DB3A3F" w:rsidRDefault="00532D35" w:rsidP="002B0177">
      <w:pPr>
        <w:widowControl w:val="0"/>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07 60 00 – Flashing and Sheet Metal</w:t>
      </w:r>
    </w:p>
    <w:p w14:paraId="09D38106"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12097828" w14:textId="77777777" w:rsidR="00532D35" w:rsidRPr="00DB3A3F"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07 92 00 – Joint Sealants</w:t>
      </w:r>
    </w:p>
    <w:p w14:paraId="10535A1F" w14:textId="77777777" w:rsidR="00532D35" w:rsidRPr="00DB3A3F" w:rsidRDefault="00532D35" w:rsidP="002B0177">
      <w:pPr>
        <w:tabs>
          <w:tab w:val="num" w:pos="1080"/>
        </w:tabs>
        <w:spacing w:after="0" w:line="240" w:lineRule="auto"/>
        <w:rPr>
          <w:rFonts w:ascii="Arial" w:eastAsia="Times New Roman" w:hAnsi="Arial" w:cs="Arial"/>
          <w:sz w:val="20"/>
          <w:szCs w:val="20"/>
        </w:rPr>
      </w:pPr>
    </w:p>
    <w:p w14:paraId="68B50497" w14:textId="77777777" w:rsidR="00532D35"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07 95 00 – Expansion Control</w:t>
      </w:r>
    </w:p>
    <w:p w14:paraId="56C4DA7D" w14:textId="77777777" w:rsidR="004877EE" w:rsidRPr="00DB3A3F" w:rsidRDefault="004877EE" w:rsidP="008A0C6C">
      <w:pPr>
        <w:spacing w:after="0" w:line="240" w:lineRule="auto"/>
        <w:rPr>
          <w:rFonts w:ascii="Arial" w:eastAsia="Times New Roman" w:hAnsi="Arial" w:cs="Arial"/>
          <w:sz w:val="20"/>
          <w:szCs w:val="20"/>
        </w:rPr>
      </w:pPr>
    </w:p>
    <w:p w14:paraId="165C993D" w14:textId="77777777" w:rsidR="00532D35" w:rsidRDefault="00532D35" w:rsidP="002B0177">
      <w:pPr>
        <w:numPr>
          <w:ilvl w:val="0"/>
          <w:numId w:val="4"/>
        </w:numPr>
        <w:tabs>
          <w:tab w:val="clear" w:pos="720"/>
          <w:tab w:val="num" w:pos="1080"/>
        </w:tabs>
        <w:spacing w:after="0" w:line="240" w:lineRule="auto"/>
        <w:ind w:firstLine="0"/>
        <w:rPr>
          <w:rFonts w:ascii="Arial" w:eastAsia="Times New Roman" w:hAnsi="Arial" w:cs="Arial"/>
          <w:sz w:val="20"/>
          <w:szCs w:val="20"/>
        </w:rPr>
      </w:pPr>
      <w:r w:rsidRPr="00DB3A3F">
        <w:rPr>
          <w:rFonts w:ascii="Arial" w:eastAsia="Times New Roman" w:hAnsi="Arial" w:cs="Arial"/>
          <w:sz w:val="20"/>
          <w:szCs w:val="20"/>
        </w:rPr>
        <w:t>Section 33 46 00 – Subdrainage</w:t>
      </w:r>
    </w:p>
    <w:p w14:paraId="41C8F7E8" w14:textId="1439791A" w:rsidR="00532D35" w:rsidRPr="002B034A" w:rsidRDefault="00532D35" w:rsidP="002B034A">
      <w:pPr>
        <w:pStyle w:val="ListParagraph"/>
        <w:numPr>
          <w:ilvl w:val="0"/>
          <w:numId w:val="38"/>
        </w:numPr>
        <w:spacing w:after="0" w:line="240" w:lineRule="auto"/>
        <w:rPr>
          <w:rFonts w:ascii="Arial" w:eastAsia="Times New Roman" w:hAnsi="Arial" w:cs="Arial"/>
          <w:sz w:val="20"/>
          <w:szCs w:val="20"/>
        </w:rPr>
      </w:pPr>
      <w:r w:rsidRPr="002B034A">
        <w:rPr>
          <w:rFonts w:ascii="Arial" w:eastAsia="Times New Roman" w:hAnsi="Arial" w:cs="Arial"/>
          <w:sz w:val="20"/>
          <w:szCs w:val="20"/>
        </w:rPr>
        <w:lastRenderedPageBreak/>
        <w:t>REFERENCES</w:t>
      </w:r>
    </w:p>
    <w:p w14:paraId="55DB681B" w14:textId="77777777" w:rsidR="00532D35" w:rsidRPr="00DB3A3F" w:rsidRDefault="00532D35" w:rsidP="00532D35">
      <w:pPr>
        <w:tabs>
          <w:tab w:val="left" w:pos="720"/>
          <w:tab w:val="left" w:pos="1440"/>
        </w:tabs>
        <w:spacing w:after="0" w:line="240" w:lineRule="auto"/>
        <w:rPr>
          <w:rFonts w:ascii="Arial" w:eastAsia="Times New Roman" w:hAnsi="Arial" w:cs="Arial"/>
          <w:sz w:val="20"/>
          <w:szCs w:val="20"/>
        </w:rPr>
      </w:pPr>
    </w:p>
    <w:p w14:paraId="5D35B211"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C 836</w:t>
      </w:r>
      <w:r w:rsidRPr="00DB3A3F">
        <w:rPr>
          <w:rFonts w:ascii="Arial" w:eastAsia="Times New Roman" w:hAnsi="Arial" w:cs="Arial"/>
          <w:color w:val="FF0000"/>
          <w:sz w:val="20"/>
          <w:szCs w:val="20"/>
        </w:rPr>
        <w:t xml:space="preserve"> </w:t>
      </w:r>
      <w:r w:rsidRPr="00DB3A3F">
        <w:rPr>
          <w:rFonts w:ascii="Arial" w:eastAsia="Times New Roman" w:hAnsi="Arial" w:cs="Arial"/>
          <w:sz w:val="20"/>
          <w:szCs w:val="20"/>
        </w:rPr>
        <w:t>– Standard Specification for High Solids Content, Cold Liquid Applied Elastomeric Waterproofing Membrane for Use with Separate Wearing Course.</w:t>
      </w:r>
    </w:p>
    <w:p w14:paraId="6FFD2358"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5D41D9C2"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ASTM D 146 – Standard Test Methods for Sampling and Testing Bitumen-Saturated Felts and Fabrics Used in Roofing and Waterproofing. </w:t>
      </w:r>
    </w:p>
    <w:p w14:paraId="424BCBCE"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70D67FFD"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412 – Standard Test Methods for Vulcanized Rubber and Thermoplastic Elastomers-Tension.</w:t>
      </w:r>
    </w:p>
    <w:p w14:paraId="6FF90B29"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402E26A5"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ASTM D 570 – Standard Test Method for Water Absorption of Plastics. </w:t>
      </w:r>
    </w:p>
    <w:p w14:paraId="458D606F"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5BB949A8"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882 – Standard Test Method for Tensile Properties of Thin Plastic Sheeting.</w:t>
      </w:r>
    </w:p>
    <w:p w14:paraId="6E4B88DF"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62CEC0DB"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903 – Standard Test Method for Peel or Stripping Strength of Adhesive Bonds.</w:t>
      </w:r>
    </w:p>
    <w:p w14:paraId="30C9767D"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3BD36696"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1000 – Standard Test Methods for Pressure-Sensitive, Adhesive-Coated Tapes used for Electrical and Electronic Applications.</w:t>
      </w:r>
    </w:p>
    <w:p w14:paraId="381365C7" w14:textId="77777777" w:rsidR="00532D35" w:rsidRPr="00DB3A3F" w:rsidRDefault="00532D35" w:rsidP="002B0177">
      <w:pPr>
        <w:tabs>
          <w:tab w:val="num" w:pos="1260"/>
        </w:tabs>
        <w:spacing w:after="0" w:line="240" w:lineRule="auto"/>
        <w:ind w:left="1080" w:hanging="360"/>
        <w:contextualSpacing/>
        <w:rPr>
          <w:rFonts w:ascii="Arial" w:eastAsia="Times New Roman" w:hAnsi="Arial" w:cs="Arial"/>
          <w:sz w:val="20"/>
          <w:szCs w:val="20"/>
        </w:rPr>
      </w:pPr>
    </w:p>
    <w:p w14:paraId="5B34629A"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1876 – Standard Test Method for Peel Resistance of Adhesives.</w:t>
      </w:r>
    </w:p>
    <w:p w14:paraId="03B78996" w14:textId="77777777" w:rsidR="00532D35" w:rsidRPr="00DB3A3F" w:rsidRDefault="00532D35" w:rsidP="002B0177">
      <w:pPr>
        <w:tabs>
          <w:tab w:val="num" w:pos="1260"/>
        </w:tabs>
        <w:spacing w:after="0" w:line="240" w:lineRule="auto"/>
        <w:ind w:left="1080" w:hanging="360"/>
        <w:contextualSpacing/>
        <w:rPr>
          <w:rFonts w:ascii="Arial" w:eastAsia="Times New Roman" w:hAnsi="Arial" w:cs="Arial"/>
          <w:sz w:val="20"/>
          <w:szCs w:val="20"/>
        </w:rPr>
      </w:pPr>
    </w:p>
    <w:p w14:paraId="3325F897"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1970 – Standard Specification for Self-Adhering Polymer Modified Bituminous Sheet Materials Used as Steep Roofing Underlayment for Ice Dam Protection – Section 7.6 Low Temperature Flexibility.</w:t>
      </w:r>
    </w:p>
    <w:p w14:paraId="52BE7C11"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70AA6F64"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D 5385</w:t>
      </w:r>
      <w:r w:rsidRPr="00DB3A3F">
        <w:rPr>
          <w:rFonts w:ascii="Arial" w:eastAsia="Times New Roman" w:hAnsi="Arial" w:cs="Arial"/>
          <w:color w:val="FF0000"/>
          <w:sz w:val="20"/>
          <w:szCs w:val="20"/>
        </w:rPr>
        <w:t xml:space="preserve"> </w:t>
      </w:r>
      <w:r w:rsidRPr="00DB3A3F">
        <w:rPr>
          <w:rFonts w:ascii="Arial" w:eastAsia="Times New Roman" w:hAnsi="Arial" w:cs="Arial"/>
          <w:sz w:val="20"/>
          <w:szCs w:val="20"/>
        </w:rPr>
        <w:t>– Standard Test Method for Hydrostatic Pressure Resistance of Waterproofing Membranes.</w:t>
      </w:r>
    </w:p>
    <w:p w14:paraId="558039A6"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33308BEB"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ASTM E 96 (Method B) – Standard Test Methods for Water Vapor Transmission of Materials. </w:t>
      </w:r>
    </w:p>
    <w:p w14:paraId="68747E73"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5823F7F0" w14:textId="77777777" w:rsidR="00532D35" w:rsidRPr="00DB3A3F"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ASTM E 154 – Standard Test Methods for Water Vapor Retarders Used in Contact with Earth Under Concrete Slabs, on Walls, or as Ground Cover.</w:t>
      </w:r>
    </w:p>
    <w:p w14:paraId="76EB9D2F" w14:textId="77777777" w:rsidR="00532D35" w:rsidRPr="00DB3A3F" w:rsidRDefault="00532D35" w:rsidP="002B0177">
      <w:pPr>
        <w:tabs>
          <w:tab w:val="num" w:pos="1260"/>
        </w:tabs>
        <w:spacing w:after="0" w:line="240" w:lineRule="auto"/>
        <w:ind w:left="1080" w:hanging="360"/>
        <w:rPr>
          <w:rFonts w:ascii="Arial" w:eastAsia="Times New Roman" w:hAnsi="Arial" w:cs="Arial"/>
          <w:sz w:val="20"/>
          <w:szCs w:val="20"/>
        </w:rPr>
      </w:pPr>
    </w:p>
    <w:p w14:paraId="47F9FC99" w14:textId="77777777" w:rsidR="00532D35" w:rsidRDefault="00532D35"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General Services Administration, Public Building Service: GSA-PBS-07115 Guide Specification for Elastomeric Waterproofing.</w:t>
      </w:r>
    </w:p>
    <w:p w14:paraId="2E3A4064" w14:textId="77777777" w:rsidR="00A4450D" w:rsidRDefault="00A4450D" w:rsidP="008A0C6C">
      <w:pPr>
        <w:spacing w:after="0" w:line="240" w:lineRule="auto"/>
        <w:rPr>
          <w:rFonts w:ascii="Arial" w:eastAsia="Times New Roman" w:hAnsi="Arial" w:cs="Arial"/>
          <w:sz w:val="20"/>
          <w:szCs w:val="20"/>
        </w:rPr>
      </w:pPr>
    </w:p>
    <w:p w14:paraId="0580D99C" w14:textId="48AD3808" w:rsidR="00A4450D" w:rsidRDefault="00A4450D"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A4450D">
        <w:rPr>
          <w:rFonts w:ascii="Arial" w:eastAsia="Times New Roman" w:hAnsi="Arial" w:cs="Arial"/>
          <w:sz w:val="20"/>
          <w:szCs w:val="20"/>
        </w:rPr>
        <w:t>ICC-ES ESR-5580</w:t>
      </w:r>
      <w:r>
        <w:rPr>
          <w:rFonts w:ascii="Arial" w:eastAsia="Times New Roman" w:hAnsi="Arial" w:cs="Arial"/>
          <w:sz w:val="20"/>
          <w:szCs w:val="20"/>
        </w:rPr>
        <w:t xml:space="preserve">: </w:t>
      </w:r>
      <w:r w:rsidRPr="00A4450D">
        <w:rPr>
          <w:rFonts w:ascii="Arial" w:eastAsia="Times New Roman" w:hAnsi="Arial" w:cs="Arial"/>
          <w:sz w:val="20"/>
          <w:szCs w:val="20"/>
        </w:rPr>
        <w:t>Evaluation Report for Polyguard Products, Inc. below-grade waterproofing membranes.</w:t>
      </w:r>
    </w:p>
    <w:p w14:paraId="0F35AFCD" w14:textId="77777777" w:rsidR="00130D66" w:rsidRDefault="00130D66" w:rsidP="008A0C6C">
      <w:pPr>
        <w:spacing w:after="0" w:line="240" w:lineRule="auto"/>
        <w:rPr>
          <w:rFonts w:ascii="Arial" w:eastAsia="Times New Roman" w:hAnsi="Arial" w:cs="Arial"/>
          <w:sz w:val="20"/>
          <w:szCs w:val="20"/>
        </w:rPr>
      </w:pPr>
    </w:p>
    <w:p w14:paraId="038101B7" w14:textId="7F3E27E7" w:rsidR="00130D66" w:rsidRPr="00DB3A3F" w:rsidRDefault="00130D66" w:rsidP="002B0177">
      <w:pPr>
        <w:numPr>
          <w:ilvl w:val="0"/>
          <w:numId w:val="3"/>
        </w:numPr>
        <w:tabs>
          <w:tab w:val="clear" w:pos="720"/>
          <w:tab w:val="num" w:pos="1260"/>
        </w:tabs>
        <w:spacing w:after="0" w:line="240" w:lineRule="auto"/>
        <w:ind w:left="1080"/>
        <w:rPr>
          <w:rFonts w:ascii="Arial" w:eastAsia="Times New Roman" w:hAnsi="Arial" w:cs="Arial"/>
          <w:sz w:val="20"/>
          <w:szCs w:val="20"/>
        </w:rPr>
      </w:pPr>
      <w:r w:rsidRPr="00130D66">
        <w:rPr>
          <w:rFonts w:ascii="Arial" w:eastAsia="Times New Roman" w:hAnsi="Arial" w:cs="Arial"/>
          <w:sz w:val="20"/>
          <w:szCs w:val="20"/>
        </w:rPr>
        <w:t>ICC-ES AC527 – Acceptance Criteria for Below-Grade Exterior Waterproofing Membranes</w:t>
      </w:r>
      <w:r>
        <w:rPr>
          <w:rFonts w:ascii="Arial" w:eastAsia="Times New Roman" w:hAnsi="Arial" w:cs="Arial"/>
          <w:sz w:val="20"/>
          <w:szCs w:val="20"/>
        </w:rPr>
        <w:t>.</w:t>
      </w:r>
    </w:p>
    <w:p w14:paraId="5C5C6268" w14:textId="77777777" w:rsidR="00532D35" w:rsidRPr="00DB3A3F" w:rsidRDefault="00532D35" w:rsidP="004C1324">
      <w:pPr>
        <w:tabs>
          <w:tab w:val="num" w:pos="1260"/>
        </w:tabs>
        <w:spacing w:after="0" w:line="240" w:lineRule="auto"/>
        <w:ind w:left="810" w:hanging="450"/>
        <w:rPr>
          <w:rFonts w:ascii="Arial" w:eastAsia="Times New Roman" w:hAnsi="Arial" w:cs="Arial"/>
          <w:sz w:val="20"/>
          <w:szCs w:val="20"/>
        </w:rPr>
      </w:pPr>
      <w:r w:rsidRPr="00DB3A3F">
        <w:rPr>
          <w:rFonts w:ascii="Arial" w:eastAsia="Times New Roman" w:hAnsi="Arial" w:cs="Arial"/>
          <w:sz w:val="20"/>
          <w:szCs w:val="20"/>
        </w:rPr>
        <w:t xml:space="preserve">                                     </w:t>
      </w:r>
    </w:p>
    <w:p w14:paraId="0175CECE" w14:textId="6CC77521" w:rsidR="0077724F" w:rsidRPr="00A43814" w:rsidRDefault="00532D35" w:rsidP="00A43814">
      <w:pPr>
        <w:pStyle w:val="ListParagraph"/>
        <w:numPr>
          <w:ilvl w:val="0"/>
          <w:numId w:val="46"/>
        </w:numPr>
        <w:spacing w:after="0" w:line="240" w:lineRule="auto"/>
        <w:rPr>
          <w:rFonts w:ascii="Arial" w:eastAsia="Times New Roman" w:hAnsi="Arial" w:cs="Arial"/>
          <w:sz w:val="20"/>
          <w:szCs w:val="20"/>
        </w:rPr>
      </w:pPr>
      <w:r w:rsidRPr="00A43814">
        <w:rPr>
          <w:rFonts w:ascii="Arial" w:eastAsia="Times New Roman" w:hAnsi="Arial" w:cs="Arial"/>
          <w:sz w:val="20"/>
          <w:szCs w:val="20"/>
        </w:rPr>
        <w:t>SUBMITTALS</w:t>
      </w:r>
    </w:p>
    <w:p w14:paraId="047F82CF" w14:textId="77777777" w:rsidR="00532D35" w:rsidRPr="00DB3A3F" w:rsidRDefault="00532D35" w:rsidP="00532D35">
      <w:pPr>
        <w:spacing w:after="0" w:line="240" w:lineRule="auto"/>
        <w:rPr>
          <w:rFonts w:ascii="Arial" w:eastAsia="Times New Roman" w:hAnsi="Arial" w:cs="Arial"/>
          <w:sz w:val="20"/>
          <w:szCs w:val="20"/>
        </w:rPr>
      </w:pPr>
    </w:p>
    <w:p w14:paraId="2AC9E544" w14:textId="77777777" w:rsidR="00532D35" w:rsidRPr="00DB3A3F" w:rsidRDefault="00532D35" w:rsidP="002B0177">
      <w:pPr>
        <w:numPr>
          <w:ilvl w:val="0"/>
          <w:numId w:val="6"/>
        </w:numPr>
        <w:tabs>
          <w:tab w:val="left" w:pos="810"/>
        </w:tabs>
        <w:autoSpaceDE w:val="0"/>
        <w:autoSpaceDN w:val="0"/>
        <w:spacing w:after="0" w:line="240" w:lineRule="auto"/>
        <w:rPr>
          <w:rFonts w:ascii="Arial" w:eastAsia="Times New Roman" w:hAnsi="Arial" w:cs="Arial"/>
          <w:sz w:val="20"/>
          <w:szCs w:val="20"/>
        </w:rPr>
      </w:pPr>
      <w:r w:rsidRPr="00DB3A3F">
        <w:rPr>
          <w:rFonts w:ascii="Arial" w:eastAsia="Times New Roman" w:hAnsi="Arial" w:cs="Arial"/>
          <w:sz w:val="20"/>
          <w:szCs w:val="20"/>
        </w:rPr>
        <w:t>Product Data:  Submit manufacturer’s product data, installation instructions, use limitations and recommendations.</w:t>
      </w:r>
    </w:p>
    <w:p w14:paraId="1E6D1FAC" w14:textId="77777777" w:rsidR="00532D35" w:rsidRPr="00DB3A3F" w:rsidRDefault="00532D35" w:rsidP="002B0177">
      <w:pPr>
        <w:tabs>
          <w:tab w:val="left" w:pos="810"/>
        </w:tabs>
        <w:autoSpaceDE w:val="0"/>
        <w:autoSpaceDN w:val="0"/>
        <w:spacing w:after="0" w:line="240" w:lineRule="auto"/>
        <w:ind w:left="1080" w:hanging="360"/>
        <w:rPr>
          <w:rFonts w:ascii="Arial" w:eastAsia="Times New Roman" w:hAnsi="Arial" w:cs="Arial"/>
          <w:sz w:val="20"/>
          <w:szCs w:val="20"/>
        </w:rPr>
      </w:pPr>
    </w:p>
    <w:p w14:paraId="5B64C547" w14:textId="77777777" w:rsidR="00532D35" w:rsidRPr="00DB3A3F" w:rsidRDefault="00532D35" w:rsidP="002B0177">
      <w:pPr>
        <w:numPr>
          <w:ilvl w:val="0"/>
          <w:numId w:val="6"/>
        </w:numPr>
        <w:tabs>
          <w:tab w:val="left" w:pos="810"/>
        </w:tabs>
        <w:autoSpaceDE w:val="0"/>
        <w:autoSpaceDN w:val="0"/>
        <w:spacing w:after="0" w:line="240" w:lineRule="auto"/>
        <w:rPr>
          <w:rFonts w:ascii="Arial" w:eastAsia="Times New Roman" w:hAnsi="Arial" w:cs="Arial"/>
          <w:sz w:val="20"/>
          <w:szCs w:val="20"/>
        </w:rPr>
      </w:pPr>
      <w:r w:rsidRPr="00DB3A3F">
        <w:rPr>
          <w:rFonts w:ascii="Arial" w:eastAsia="Times New Roman" w:hAnsi="Arial" w:cs="Arial"/>
          <w:sz w:val="20"/>
          <w:szCs w:val="20"/>
        </w:rPr>
        <w:t>Samples:  Submit representative samples of the following for approval:</w:t>
      </w:r>
    </w:p>
    <w:p w14:paraId="43F10CAF" w14:textId="77777777" w:rsidR="00532D35" w:rsidRPr="00DB3A3F" w:rsidRDefault="00532D35" w:rsidP="002B0177">
      <w:pPr>
        <w:numPr>
          <w:ilvl w:val="2"/>
          <w:numId w:val="2"/>
        </w:numPr>
        <w:tabs>
          <w:tab w:val="left" w:pos="1170"/>
          <w:tab w:val="left" w:pos="1440"/>
          <w:tab w:val="left" w:pos="2160"/>
        </w:tabs>
        <w:spacing w:after="0" w:line="240"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Sheet Membrane</w:t>
      </w:r>
    </w:p>
    <w:p w14:paraId="118071E4" w14:textId="77777777" w:rsidR="00532D35" w:rsidRPr="00DB3A3F" w:rsidRDefault="00532D35" w:rsidP="002B0177">
      <w:pPr>
        <w:numPr>
          <w:ilvl w:val="2"/>
          <w:numId w:val="2"/>
        </w:numPr>
        <w:tabs>
          <w:tab w:val="left" w:pos="1170"/>
          <w:tab w:val="left" w:pos="1440"/>
          <w:tab w:val="left" w:pos="2160"/>
        </w:tabs>
        <w:spacing w:after="0" w:line="240"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Protection Board</w:t>
      </w:r>
    </w:p>
    <w:p w14:paraId="079DE2EA" w14:textId="77777777" w:rsidR="00532D35" w:rsidRPr="00DB3A3F" w:rsidRDefault="00532D35" w:rsidP="002B0177">
      <w:pPr>
        <w:numPr>
          <w:ilvl w:val="2"/>
          <w:numId w:val="2"/>
        </w:numPr>
        <w:tabs>
          <w:tab w:val="left" w:pos="1170"/>
          <w:tab w:val="left" w:pos="1440"/>
          <w:tab w:val="left" w:pos="2160"/>
        </w:tabs>
        <w:spacing w:after="0" w:line="240"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Prefabricated Drainage Composite</w:t>
      </w:r>
    </w:p>
    <w:p w14:paraId="4F16EF7E" w14:textId="77777777" w:rsidR="00532D35" w:rsidRPr="00DB3A3F" w:rsidRDefault="00532D35" w:rsidP="002B0177">
      <w:pPr>
        <w:numPr>
          <w:ilvl w:val="2"/>
          <w:numId w:val="2"/>
        </w:numPr>
        <w:tabs>
          <w:tab w:val="left" w:pos="1170"/>
          <w:tab w:val="left" w:pos="1440"/>
          <w:tab w:val="left" w:pos="2160"/>
          <w:tab w:val="left" w:pos="2250"/>
        </w:tabs>
        <w:autoSpaceDE w:val="0"/>
        <w:autoSpaceDN w:val="0"/>
        <w:spacing w:after="0" w:line="240" w:lineRule="auto"/>
        <w:ind w:left="1440" w:hanging="270"/>
        <w:jc w:val="both"/>
        <w:rPr>
          <w:rFonts w:ascii="Arial" w:eastAsia="Times New Roman" w:hAnsi="Arial" w:cs="Arial"/>
          <w:color w:val="000000"/>
          <w:sz w:val="20"/>
          <w:szCs w:val="20"/>
        </w:rPr>
      </w:pPr>
      <w:r w:rsidRPr="00DB3A3F">
        <w:rPr>
          <w:rFonts w:ascii="Arial" w:eastAsia="Times New Roman" w:hAnsi="Arial" w:cs="Arial"/>
          <w:snapToGrid w:val="0"/>
          <w:sz w:val="20"/>
          <w:szCs w:val="20"/>
        </w:rPr>
        <w:t>Perimeter Drainage Composite</w:t>
      </w:r>
    </w:p>
    <w:p w14:paraId="7E772CFB" w14:textId="3D05A347" w:rsidR="0077724F" w:rsidRPr="00DB3A3F" w:rsidRDefault="0077724F" w:rsidP="0077724F">
      <w:pPr>
        <w:autoSpaceDE w:val="0"/>
        <w:autoSpaceDN w:val="0"/>
        <w:spacing w:after="0" w:line="240" w:lineRule="auto"/>
        <w:rPr>
          <w:rFonts w:ascii="Arial" w:eastAsia="Times New Roman" w:hAnsi="Arial" w:cs="Arial"/>
          <w:color w:val="000000"/>
          <w:sz w:val="20"/>
          <w:szCs w:val="20"/>
        </w:rPr>
      </w:pPr>
    </w:p>
    <w:p w14:paraId="03FEAD6B" w14:textId="373CE6EE" w:rsidR="00532D35" w:rsidRPr="002B034A" w:rsidRDefault="00532D35" w:rsidP="002B034A">
      <w:pPr>
        <w:pStyle w:val="ListParagraph"/>
        <w:numPr>
          <w:ilvl w:val="0"/>
          <w:numId w:val="41"/>
        </w:numPr>
        <w:spacing w:after="0" w:line="240" w:lineRule="auto"/>
        <w:rPr>
          <w:rFonts w:ascii="Arial" w:eastAsia="Times New Roman" w:hAnsi="Arial" w:cs="Arial"/>
          <w:sz w:val="20"/>
          <w:szCs w:val="20"/>
        </w:rPr>
      </w:pPr>
      <w:r w:rsidRPr="002B034A">
        <w:rPr>
          <w:rFonts w:ascii="Arial" w:eastAsia="Times New Roman" w:hAnsi="Arial" w:cs="Arial"/>
          <w:color w:val="000000"/>
          <w:sz w:val="20"/>
          <w:szCs w:val="20"/>
        </w:rPr>
        <w:t>QUALITY ASSURANCE</w:t>
      </w:r>
    </w:p>
    <w:p w14:paraId="5C4F920C" w14:textId="77777777" w:rsidR="00532D35" w:rsidRPr="00DB3A3F" w:rsidRDefault="00532D35" w:rsidP="00532D35">
      <w:pPr>
        <w:tabs>
          <w:tab w:val="left" w:pos="720"/>
          <w:tab w:val="left" w:pos="1080"/>
          <w:tab w:val="left" w:pos="1440"/>
        </w:tabs>
        <w:autoSpaceDE w:val="0"/>
        <w:autoSpaceDN w:val="0"/>
        <w:spacing w:after="0" w:line="240" w:lineRule="auto"/>
        <w:ind w:left="144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73A2CEB1" w14:textId="77777777" w:rsidR="00532D35" w:rsidRPr="00DB3A3F" w:rsidRDefault="00532D35" w:rsidP="0038291E">
      <w:pPr>
        <w:numPr>
          <w:ilvl w:val="0"/>
          <w:numId w:val="7"/>
        </w:numPr>
        <w:tabs>
          <w:tab w:val="left" w:pos="108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Manufacturer Qualifications: Sheet Membrane must be manufactured by a company with a minimum of ten (10) years of experience in the production and sales of membrane waterproofing materials.</w:t>
      </w:r>
    </w:p>
    <w:p w14:paraId="47E05190" w14:textId="77777777" w:rsidR="00532D35" w:rsidRPr="00DB3A3F" w:rsidRDefault="00532D35" w:rsidP="00532D35">
      <w:pPr>
        <w:tabs>
          <w:tab w:val="left" w:pos="1080"/>
        </w:tabs>
        <w:autoSpaceDE w:val="0"/>
        <w:autoSpaceDN w:val="0"/>
        <w:spacing w:after="0" w:line="240"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0E61E6FF" w14:textId="7105D98A" w:rsidR="00532D35" w:rsidRPr="00DD2868" w:rsidRDefault="00532D35" w:rsidP="008A0C6C">
      <w:pPr>
        <w:numPr>
          <w:ilvl w:val="0"/>
          <w:numId w:val="7"/>
        </w:numPr>
        <w:tabs>
          <w:tab w:val="left" w:pos="1080"/>
        </w:tabs>
        <w:autoSpaceDE w:val="0"/>
        <w:autoSpaceDN w:val="0"/>
        <w:spacing w:after="0" w:line="240" w:lineRule="auto"/>
        <w:ind w:left="1080"/>
        <w:rPr>
          <w:rFonts w:ascii="Arial" w:eastAsia="Times New Roman" w:hAnsi="Arial" w:cs="Arial"/>
          <w:color w:val="000000"/>
          <w:sz w:val="20"/>
          <w:szCs w:val="20"/>
        </w:rPr>
      </w:pPr>
      <w:r w:rsidRPr="00DD2868">
        <w:rPr>
          <w:rFonts w:ascii="Arial" w:eastAsia="Times New Roman" w:hAnsi="Arial" w:cs="Arial"/>
          <w:color w:val="000000"/>
          <w:sz w:val="20"/>
          <w:szCs w:val="20"/>
        </w:rPr>
        <w:t>Applicator Qualifications: A firm having at least three (3) years of experience in applying these types of specified materials and specifically accepted in writing by the membrane system manufacturer.</w:t>
      </w:r>
      <w:r w:rsidR="001D6EAC">
        <w:rPr>
          <w:rFonts w:ascii="Arial" w:eastAsia="Times New Roman" w:hAnsi="Arial" w:cs="Arial"/>
          <w:color w:val="000000"/>
          <w:sz w:val="20"/>
          <w:szCs w:val="20"/>
        </w:rPr>
        <w:br/>
      </w:r>
    </w:p>
    <w:p w14:paraId="5CE77E68" w14:textId="77777777" w:rsidR="00532D35" w:rsidRDefault="00532D35" w:rsidP="0038291E">
      <w:pPr>
        <w:numPr>
          <w:ilvl w:val="0"/>
          <w:numId w:val="7"/>
        </w:numPr>
        <w:tabs>
          <w:tab w:val="left" w:pos="108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Materials: For each type of material required to complete the work of this section, provide primary materials which are the products of a single manufacturer.</w:t>
      </w:r>
    </w:p>
    <w:p w14:paraId="08FD0376" w14:textId="46360C7D" w:rsidR="00532D35" w:rsidRDefault="00532D35" w:rsidP="0038291E">
      <w:pPr>
        <w:numPr>
          <w:ilvl w:val="0"/>
          <w:numId w:val="7"/>
        </w:numPr>
        <w:tabs>
          <w:tab w:val="left" w:pos="1080"/>
          <w:tab w:val="left" w:pos="144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lastRenderedPageBreak/>
        <w:t>Pre-Application Conference: A pre-application conference shall be held to establish procedures and to review conditions, installation procedures and coordination with other related work.  Meeting agenda shall include review of special details and flashing.</w:t>
      </w:r>
    </w:p>
    <w:p w14:paraId="6B65887C" w14:textId="77777777" w:rsidR="00DD2868" w:rsidRDefault="00DD2868" w:rsidP="008A0C6C">
      <w:pPr>
        <w:tabs>
          <w:tab w:val="left" w:pos="1080"/>
          <w:tab w:val="left" w:pos="1440"/>
        </w:tabs>
        <w:autoSpaceDE w:val="0"/>
        <w:autoSpaceDN w:val="0"/>
        <w:spacing w:after="0" w:line="240" w:lineRule="auto"/>
        <w:rPr>
          <w:rFonts w:ascii="Arial" w:eastAsia="Times New Roman" w:hAnsi="Arial" w:cs="Arial"/>
          <w:color w:val="000000"/>
          <w:sz w:val="20"/>
          <w:szCs w:val="20"/>
        </w:rPr>
      </w:pPr>
    </w:p>
    <w:p w14:paraId="1187B45F" w14:textId="6A08B3D5" w:rsidR="00532D35" w:rsidRDefault="00532D35" w:rsidP="0038291E">
      <w:pPr>
        <w:pStyle w:val="ListParagraph"/>
        <w:numPr>
          <w:ilvl w:val="0"/>
          <w:numId w:val="7"/>
        </w:numPr>
        <w:tabs>
          <w:tab w:val="left" w:pos="1080"/>
        </w:tabs>
        <w:autoSpaceDE w:val="0"/>
        <w:autoSpaceDN w:val="0"/>
        <w:spacing w:after="0" w:line="240"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Manufacturer’s Representative: Arrange to have trained representative of the manufacturer on site periodically to review installation procedures.</w:t>
      </w:r>
    </w:p>
    <w:p w14:paraId="6AE7F31A" w14:textId="77777777" w:rsidR="00DB3A3F" w:rsidRPr="00DB3A3F" w:rsidRDefault="00DB3A3F" w:rsidP="00DB3A3F">
      <w:pPr>
        <w:pStyle w:val="ListParagraph"/>
        <w:tabs>
          <w:tab w:val="left" w:pos="1080"/>
        </w:tabs>
        <w:autoSpaceDE w:val="0"/>
        <w:autoSpaceDN w:val="0"/>
        <w:spacing w:after="0" w:line="240" w:lineRule="auto"/>
        <w:ind w:left="1080"/>
        <w:rPr>
          <w:rFonts w:ascii="Arial" w:eastAsia="Times New Roman" w:hAnsi="Arial" w:cs="Arial"/>
          <w:color w:val="000000"/>
          <w:sz w:val="20"/>
          <w:szCs w:val="20"/>
        </w:rPr>
      </w:pPr>
    </w:p>
    <w:p w14:paraId="35E83FEC" w14:textId="23772D49" w:rsidR="00532D35" w:rsidRPr="002B034A" w:rsidRDefault="0077724F" w:rsidP="002B034A">
      <w:pPr>
        <w:pStyle w:val="ListParagraph"/>
        <w:numPr>
          <w:ilvl w:val="0"/>
          <w:numId w:val="43"/>
        </w:numPr>
        <w:spacing w:after="0" w:line="240" w:lineRule="auto"/>
        <w:rPr>
          <w:rFonts w:ascii="Arial" w:eastAsia="Times New Roman" w:hAnsi="Arial" w:cs="Arial"/>
          <w:sz w:val="20"/>
          <w:szCs w:val="20"/>
        </w:rPr>
      </w:pPr>
      <w:r w:rsidRPr="002B034A">
        <w:rPr>
          <w:rFonts w:ascii="Arial" w:eastAsia="Times New Roman" w:hAnsi="Arial" w:cs="Arial"/>
          <w:sz w:val="20"/>
          <w:szCs w:val="20"/>
        </w:rPr>
        <w:t>D</w:t>
      </w:r>
      <w:r w:rsidR="00532D35" w:rsidRPr="002B034A">
        <w:rPr>
          <w:rFonts w:ascii="Arial" w:eastAsia="Times New Roman" w:hAnsi="Arial" w:cs="Arial"/>
          <w:sz w:val="20"/>
          <w:szCs w:val="20"/>
        </w:rPr>
        <w:t>ELIVERY, STORAGE, AND HANDLING</w:t>
      </w:r>
    </w:p>
    <w:p w14:paraId="29E92238" w14:textId="77777777" w:rsidR="00532D35" w:rsidRPr="00DB3A3F" w:rsidRDefault="00532D35" w:rsidP="0077724F">
      <w:pPr>
        <w:spacing w:after="0" w:line="240" w:lineRule="auto"/>
        <w:ind w:left="1080" w:hanging="450"/>
        <w:rPr>
          <w:rFonts w:ascii="Arial" w:eastAsia="Times New Roman" w:hAnsi="Arial" w:cs="Arial"/>
          <w:sz w:val="20"/>
          <w:szCs w:val="20"/>
        </w:rPr>
      </w:pPr>
    </w:p>
    <w:p w14:paraId="6FD27DE1" w14:textId="70216193" w:rsidR="00532D35" w:rsidRPr="00DB3A3F" w:rsidRDefault="00532D35" w:rsidP="0038291E">
      <w:pPr>
        <w:numPr>
          <w:ilvl w:val="0"/>
          <w:numId w:val="10"/>
        </w:numPr>
        <w:spacing w:after="0" w:line="240" w:lineRule="auto"/>
        <w:ind w:left="1080"/>
        <w:contextualSpacing/>
        <w:rPr>
          <w:rFonts w:ascii="Arial" w:eastAsia="Times New Roman" w:hAnsi="Arial" w:cs="Arial"/>
          <w:sz w:val="20"/>
          <w:szCs w:val="20"/>
        </w:rPr>
      </w:pPr>
      <w:r w:rsidRPr="00DB3A3F">
        <w:rPr>
          <w:rFonts w:ascii="Arial" w:eastAsia="Times New Roman" w:hAnsi="Arial" w:cs="Arial"/>
          <w:sz w:val="20"/>
          <w:szCs w:val="20"/>
        </w:rPr>
        <w:t>Deliver materials to site in manufacturer's original, unopened containers and packaging, with labels clearly identifying product name and manufacturer.</w:t>
      </w:r>
    </w:p>
    <w:p w14:paraId="79342223" w14:textId="77777777" w:rsidR="00532D35" w:rsidRPr="00DB3A3F" w:rsidRDefault="00532D35" w:rsidP="002B0177">
      <w:pPr>
        <w:spacing w:after="0" w:line="240" w:lineRule="auto"/>
        <w:ind w:left="1080" w:hanging="360"/>
        <w:contextualSpacing/>
        <w:rPr>
          <w:rFonts w:ascii="Arial" w:eastAsia="Times New Roman" w:hAnsi="Arial" w:cs="Arial"/>
          <w:sz w:val="20"/>
          <w:szCs w:val="20"/>
        </w:rPr>
      </w:pPr>
    </w:p>
    <w:p w14:paraId="2C2AFC3A" w14:textId="0E038B98" w:rsidR="0077724F" w:rsidRPr="00DB3A3F" w:rsidRDefault="00532D35" w:rsidP="0038291E">
      <w:pPr>
        <w:numPr>
          <w:ilvl w:val="0"/>
          <w:numId w:val="10"/>
        </w:numPr>
        <w:spacing w:after="0" w:line="240" w:lineRule="auto"/>
        <w:ind w:left="1080"/>
        <w:contextualSpacing/>
        <w:rPr>
          <w:rFonts w:ascii="Arial" w:eastAsia="Times New Roman" w:hAnsi="Arial" w:cs="Arial"/>
          <w:sz w:val="20"/>
          <w:szCs w:val="20"/>
        </w:rPr>
      </w:pPr>
      <w:r w:rsidRPr="00DB3A3F">
        <w:rPr>
          <w:rFonts w:ascii="Arial" w:eastAsia="Times New Roman" w:hAnsi="Arial" w:cs="Arial"/>
          <w:sz w:val="20"/>
          <w:szCs w:val="20"/>
        </w:rPr>
        <w:t>Store materials in a clean, dry area in accordance with manufacturer's instructions.</w:t>
      </w:r>
    </w:p>
    <w:p w14:paraId="390EF679" w14:textId="77777777" w:rsidR="0077724F" w:rsidRPr="00DB3A3F" w:rsidRDefault="0077724F" w:rsidP="002B0177">
      <w:pPr>
        <w:spacing w:after="0" w:line="240" w:lineRule="auto"/>
        <w:ind w:left="1080" w:hanging="360"/>
        <w:contextualSpacing/>
        <w:rPr>
          <w:rFonts w:ascii="Arial" w:eastAsia="Times New Roman" w:hAnsi="Arial" w:cs="Arial"/>
          <w:sz w:val="20"/>
          <w:szCs w:val="20"/>
        </w:rPr>
      </w:pPr>
    </w:p>
    <w:p w14:paraId="039F7551" w14:textId="232465A2" w:rsidR="00532D35" w:rsidRPr="00DB3A3F" w:rsidRDefault="00532D35" w:rsidP="0038291E">
      <w:pPr>
        <w:numPr>
          <w:ilvl w:val="0"/>
          <w:numId w:val="10"/>
        </w:numPr>
        <w:spacing w:after="0" w:line="240" w:lineRule="auto"/>
        <w:ind w:left="1080"/>
        <w:contextualSpacing/>
        <w:rPr>
          <w:rFonts w:ascii="Arial" w:eastAsia="Times New Roman" w:hAnsi="Arial" w:cs="Arial"/>
          <w:sz w:val="20"/>
          <w:szCs w:val="20"/>
        </w:rPr>
      </w:pPr>
      <w:r w:rsidRPr="00DB3A3F">
        <w:rPr>
          <w:rFonts w:ascii="Arial" w:eastAsia="Times New Roman" w:hAnsi="Arial" w:cs="Arial"/>
          <w:sz w:val="20"/>
          <w:szCs w:val="20"/>
        </w:rPr>
        <w:t>Store adhesives at temperatures of 40</w:t>
      </w:r>
      <w:r w:rsidR="008803EF" w:rsidRPr="00DB3A3F">
        <w:rPr>
          <w:rFonts w:ascii="Arial" w:eastAsia="Times New Roman" w:hAnsi="Arial" w:cs="Arial"/>
          <w:sz w:val="20"/>
          <w:szCs w:val="20"/>
        </w:rPr>
        <w:t>º</w:t>
      </w:r>
      <w:r w:rsidRPr="00DB3A3F">
        <w:rPr>
          <w:rFonts w:ascii="Arial" w:eastAsia="Times New Roman" w:hAnsi="Arial" w:cs="Arial"/>
          <w:sz w:val="20"/>
          <w:szCs w:val="20"/>
        </w:rPr>
        <w:t>F (5ºC) and above to facilitate handling.</w:t>
      </w:r>
    </w:p>
    <w:p w14:paraId="17645A74" w14:textId="77777777" w:rsidR="00532D35" w:rsidRPr="00DB3A3F" w:rsidRDefault="00532D35" w:rsidP="002B0177">
      <w:pPr>
        <w:spacing w:after="0" w:line="240" w:lineRule="auto"/>
        <w:ind w:left="1080" w:hanging="360"/>
        <w:rPr>
          <w:rFonts w:ascii="Arial" w:eastAsia="Times New Roman" w:hAnsi="Arial" w:cs="Arial"/>
          <w:sz w:val="20"/>
          <w:szCs w:val="20"/>
        </w:rPr>
      </w:pPr>
    </w:p>
    <w:p w14:paraId="7FEEC630" w14:textId="20999EF0" w:rsidR="00532D35"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Store membrane cartons on pallets.</w:t>
      </w:r>
    </w:p>
    <w:p w14:paraId="06362C88" w14:textId="77777777" w:rsidR="00532D35" w:rsidRPr="00DB3A3F" w:rsidRDefault="00532D35" w:rsidP="002B0177">
      <w:pPr>
        <w:spacing w:after="0" w:line="240" w:lineRule="auto"/>
        <w:ind w:left="1080" w:hanging="360"/>
        <w:rPr>
          <w:rFonts w:ascii="Arial" w:eastAsia="Times New Roman" w:hAnsi="Arial" w:cs="Arial"/>
          <w:sz w:val="20"/>
          <w:szCs w:val="20"/>
        </w:rPr>
      </w:pPr>
    </w:p>
    <w:p w14:paraId="67571214" w14:textId="145F7CD5" w:rsidR="00532D35"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Keep away from sparks and flames.</w:t>
      </w:r>
    </w:p>
    <w:p w14:paraId="125D7DB5" w14:textId="77777777" w:rsidR="00532D35" w:rsidRPr="00DB3A3F" w:rsidRDefault="00532D35" w:rsidP="002B0177">
      <w:pPr>
        <w:spacing w:after="0" w:line="240" w:lineRule="auto"/>
        <w:ind w:left="1080" w:hanging="360"/>
        <w:rPr>
          <w:rFonts w:ascii="Arial" w:eastAsia="Times New Roman" w:hAnsi="Arial" w:cs="Arial"/>
          <w:sz w:val="20"/>
          <w:szCs w:val="20"/>
        </w:rPr>
      </w:pPr>
    </w:p>
    <w:p w14:paraId="27AC4692" w14:textId="7919F5FB" w:rsidR="00532D35"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Completely cover when stored outside. Protect from rain.</w:t>
      </w:r>
    </w:p>
    <w:p w14:paraId="171C2343" w14:textId="77777777" w:rsidR="00532D35" w:rsidRPr="00DB3A3F" w:rsidRDefault="00532D35" w:rsidP="002B0177">
      <w:pPr>
        <w:spacing w:after="0" w:line="240" w:lineRule="auto"/>
        <w:ind w:left="1080" w:hanging="360"/>
        <w:rPr>
          <w:rFonts w:ascii="Arial" w:eastAsia="Times New Roman" w:hAnsi="Arial" w:cs="Arial"/>
          <w:sz w:val="20"/>
          <w:szCs w:val="20"/>
        </w:rPr>
      </w:pPr>
    </w:p>
    <w:p w14:paraId="6035CE26" w14:textId="4BA9395D" w:rsidR="0077724F"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Protect materials during handling and application to prevent damage or contamination.</w:t>
      </w:r>
      <w:r w:rsidR="0077724F" w:rsidRPr="00DB3A3F">
        <w:rPr>
          <w:rFonts w:ascii="Arial" w:eastAsia="Times New Roman" w:hAnsi="Arial" w:cs="Arial"/>
          <w:sz w:val="20"/>
          <w:szCs w:val="20"/>
        </w:rPr>
        <w:t xml:space="preserve"> </w:t>
      </w:r>
    </w:p>
    <w:p w14:paraId="360A9375" w14:textId="77777777" w:rsidR="0077724F" w:rsidRPr="00DB3A3F" w:rsidRDefault="0077724F" w:rsidP="002B0177">
      <w:pPr>
        <w:spacing w:after="0" w:line="240" w:lineRule="auto"/>
        <w:ind w:left="1080" w:hanging="360"/>
        <w:rPr>
          <w:rFonts w:ascii="Arial" w:eastAsia="Times New Roman" w:hAnsi="Arial" w:cs="Arial"/>
          <w:sz w:val="20"/>
          <w:szCs w:val="20"/>
        </w:rPr>
      </w:pPr>
    </w:p>
    <w:p w14:paraId="0FC150CA" w14:textId="0404E83B" w:rsidR="00532D35" w:rsidRPr="00DB3A3F" w:rsidRDefault="00532D35" w:rsidP="0038291E">
      <w:pPr>
        <w:pStyle w:val="ListParagraph"/>
        <w:numPr>
          <w:ilvl w:val="0"/>
          <w:numId w:val="10"/>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Avoid use of products which contain tars, solvents, pitches, polysulfide polymers, or </w:t>
      </w:r>
      <w:r w:rsidR="001A74B1" w:rsidRPr="00DB3A3F">
        <w:rPr>
          <w:rFonts w:ascii="Arial" w:eastAsia="Times New Roman" w:hAnsi="Arial" w:cs="Arial"/>
          <w:sz w:val="20"/>
          <w:szCs w:val="20"/>
        </w:rPr>
        <w:t>PVC materials</w:t>
      </w:r>
      <w:r w:rsidRPr="00DB3A3F">
        <w:rPr>
          <w:rFonts w:ascii="Arial" w:eastAsia="Times New Roman" w:hAnsi="Arial" w:cs="Arial"/>
          <w:sz w:val="20"/>
          <w:szCs w:val="20"/>
        </w:rPr>
        <w:t xml:space="preserve"> that may </w:t>
      </w:r>
      <w:proofErr w:type="gramStart"/>
      <w:r w:rsidRPr="00DB3A3F">
        <w:rPr>
          <w:rFonts w:ascii="Arial" w:eastAsia="Times New Roman" w:hAnsi="Arial" w:cs="Arial"/>
          <w:sz w:val="20"/>
          <w:szCs w:val="20"/>
        </w:rPr>
        <w:t>come into contact with</w:t>
      </w:r>
      <w:proofErr w:type="gramEnd"/>
      <w:r w:rsidRPr="00DB3A3F">
        <w:rPr>
          <w:rFonts w:ascii="Arial" w:eastAsia="Times New Roman" w:hAnsi="Arial" w:cs="Arial"/>
          <w:sz w:val="20"/>
          <w:szCs w:val="20"/>
        </w:rPr>
        <w:t xml:space="preserve"> </w:t>
      </w:r>
      <w:proofErr w:type="gramStart"/>
      <w:r w:rsidRPr="00DB3A3F">
        <w:rPr>
          <w:rFonts w:ascii="Arial" w:eastAsia="Times New Roman" w:hAnsi="Arial" w:cs="Arial"/>
          <w:sz w:val="20"/>
          <w:szCs w:val="20"/>
        </w:rPr>
        <w:t>waterproofing</w:t>
      </w:r>
      <w:proofErr w:type="gramEnd"/>
      <w:r w:rsidRPr="00DB3A3F">
        <w:rPr>
          <w:rFonts w:ascii="Arial" w:eastAsia="Times New Roman" w:hAnsi="Arial" w:cs="Arial"/>
          <w:sz w:val="20"/>
          <w:szCs w:val="20"/>
        </w:rPr>
        <w:t xml:space="preserve"> membrane system.</w:t>
      </w:r>
    </w:p>
    <w:p w14:paraId="06451CB8" w14:textId="77777777" w:rsidR="00532D35" w:rsidRPr="00DB3A3F" w:rsidRDefault="00532D35" w:rsidP="00532D35">
      <w:pPr>
        <w:spacing w:after="0" w:line="240" w:lineRule="auto"/>
        <w:ind w:left="720"/>
        <w:rPr>
          <w:rFonts w:ascii="Arial" w:eastAsia="Times New Roman" w:hAnsi="Arial" w:cs="Arial"/>
          <w:sz w:val="20"/>
          <w:szCs w:val="20"/>
        </w:rPr>
      </w:pPr>
    </w:p>
    <w:p w14:paraId="246B6F53" w14:textId="6A8340EE" w:rsidR="00532D35" w:rsidRPr="002B034A" w:rsidRDefault="00532D35" w:rsidP="002B034A">
      <w:pPr>
        <w:pStyle w:val="ListParagraph"/>
        <w:numPr>
          <w:ilvl w:val="0"/>
          <w:numId w:val="45"/>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Arial"/>
          <w:snapToGrid w:val="0"/>
          <w:sz w:val="20"/>
          <w:szCs w:val="20"/>
        </w:rPr>
      </w:pPr>
      <w:r w:rsidRPr="002B034A">
        <w:rPr>
          <w:rFonts w:ascii="Arial" w:eastAsia="Times New Roman" w:hAnsi="Arial" w:cs="Arial"/>
          <w:snapToGrid w:val="0"/>
          <w:sz w:val="20"/>
          <w:szCs w:val="20"/>
        </w:rPr>
        <w:t>PROJECT CONDITIONS</w:t>
      </w:r>
    </w:p>
    <w:p w14:paraId="489A8AA2" w14:textId="77777777" w:rsidR="00532D35" w:rsidRPr="00DB3A3F" w:rsidRDefault="00532D35" w:rsidP="00D45D2E">
      <w:pPr>
        <w:spacing w:after="0" w:line="240" w:lineRule="auto"/>
        <w:ind w:left="1170" w:hanging="450"/>
        <w:rPr>
          <w:rFonts w:ascii="Arial" w:eastAsia="Times New Roman" w:hAnsi="Arial" w:cs="Arial"/>
          <w:snapToGrid w:val="0"/>
          <w:sz w:val="20"/>
          <w:szCs w:val="20"/>
        </w:rPr>
      </w:pPr>
    </w:p>
    <w:p w14:paraId="6BC54DA1" w14:textId="65D43244"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Perform work only when existing and forecasted weather conditions are within the limits established by the membrane manufacturer. Do not apply membrane if the temperature is below 25º</w:t>
      </w:r>
      <w:r w:rsidR="002F7A17">
        <w:rPr>
          <w:rFonts w:ascii="Arial" w:eastAsia="Times New Roman" w:hAnsi="Arial" w:cs="Arial"/>
          <w:snapToGrid w:val="0"/>
          <w:sz w:val="20"/>
          <w:szCs w:val="20"/>
        </w:rPr>
        <w:t xml:space="preserve"> </w:t>
      </w:r>
      <w:r w:rsidRPr="00DB3A3F">
        <w:rPr>
          <w:rFonts w:ascii="Arial" w:eastAsia="Times New Roman" w:hAnsi="Arial" w:cs="Arial"/>
          <w:snapToGrid w:val="0"/>
          <w:sz w:val="20"/>
          <w:szCs w:val="20"/>
        </w:rPr>
        <w:t>F (-4°</w:t>
      </w:r>
      <w:r w:rsidR="002F7A17">
        <w:rPr>
          <w:rFonts w:ascii="Arial" w:eastAsia="Times New Roman" w:hAnsi="Arial" w:cs="Arial"/>
          <w:snapToGrid w:val="0"/>
          <w:sz w:val="20"/>
          <w:szCs w:val="20"/>
        </w:rPr>
        <w:t xml:space="preserve"> </w:t>
      </w:r>
      <w:r w:rsidRPr="00DB3A3F">
        <w:rPr>
          <w:rFonts w:ascii="Arial" w:eastAsia="Times New Roman" w:hAnsi="Arial" w:cs="Arial"/>
          <w:snapToGrid w:val="0"/>
          <w:sz w:val="20"/>
          <w:szCs w:val="20"/>
        </w:rPr>
        <w:t xml:space="preserve">C) or to a damp, frost covered, or otherwise contaminated surface. </w:t>
      </w:r>
    </w:p>
    <w:p w14:paraId="0B3FFF18" w14:textId="77777777" w:rsidR="00532D35" w:rsidRPr="00DB3A3F" w:rsidRDefault="00532D35" w:rsidP="002B0177">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napToGrid w:val="0"/>
          <w:sz w:val="20"/>
          <w:szCs w:val="20"/>
        </w:rPr>
      </w:pPr>
    </w:p>
    <w:p w14:paraId="3129FAE2" w14:textId="7E1AF466"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Proceed with installation only when substrate construction and preparation work is complete.</w:t>
      </w:r>
      <w:r w:rsidR="00A77803">
        <w:rPr>
          <w:rFonts w:ascii="Arial" w:eastAsia="Times New Roman" w:hAnsi="Arial" w:cs="Arial"/>
          <w:snapToGrid w:val="0"/>
          <w:sz w:val="20"/>
          <w:szCs w:val="20"/>
        </w:rPr>
        <w:t xml:space="preserve"> </w:t>
      </w:r>
      <w:r w:rsidRPr="00DB3A3F">
        <w:rPr>
          <w:rFonts w:ascii="Arial" w:eastAsia="Times New Roman" w:hAnsi="Arial" w:cs="Arial"/>
          <w:snapToGrid w:val="0"/>
          <w:sz w:val="20"/>
          <w:szCs w:val="20"/>
        </w:rPr>
        <w:t>If necessary, ensure that subsoil is approved by architect or geotechnical firm.</w:t>
      </w:r>
    </w:p>
    <w:p w14:paraId="328A8EAA" w14:textId="77777777" w:rsidR="00532D35" w:rsidRPr="00DB3A3F" w:rsidRDefault="00532D35" w:rsidP="002B0177">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napToGrid w:val="0"/>
          <w:sz w:val="20"/>
          <w:szCs w:val="20"/>
        </w:rPr>
      </w:pPr>
    </w:p>
    <w:p w14:paraId="088FCC14" w14:textId="77777777"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Warn personnel against breathing of vapors and contact with skin and eyes; wear appropriate protective clothing and respiratory equipment.</w:t>
      </w:r>
    </w:p>
    <w:p w14:paraId="0F94D736" w14:textId="77777777" w:rsidR="00532D35" w:rsidRPr="00DB3A3F" w:rsidRDefault="00532D35" w:rsidP="002B0177">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napToGrid w:val="0"/>
          <w:sz w:val="20"/>
          <w:szCs w:val="20"/>
        </w:rPr>
      </w:pPr>
      <w:r w:rsidRPr="00DB3A3F">
        <w:rPr>
          <w:rFonts w:ascii="Arial" w:eastAsia="Times New Roman" w:hAnsi="Arial" w:cs="Arial"/>
          <w:snapToGrid w:val="0"/>
          <w:sz w:val="20"/>
          <w:szCs w:val="20"/>
        </w:rPr>
        <w:tab/>
      </w:r>
    </w:p>
    <w:p w14:paraId="5C10F214" w14:textId="01510CA5"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Keep flammable products away from spark or flame.</w:t>
      </w:r>
      <w:r w:rsidR="00A77803">
        <w:rPr>
          <w:rFonts w:ascii="Arial" w:eastAsia="Times New Roman" w:hAnsi="Arial" w:cs="Arial"/>
          <w:snapToGrid w:val="0"/>
          <w:sz w:val="20"/>
          <w:szCs w:val="20"/>
        </w:rPr>
        <w:t xml:space="preserve"> </w:t>
      </w:r>
      <w:r w:rsidRPr="00DB3A3F">
        <w:rPr>
          <w:rFonts w:ascii="Arial" w:eastAsia="Times New Roman" w:hAnsi="Arial" w:cs="Arial"/>
          <w:snapToGrid w:val="0"/>
          <w:sz w:val="20"/>
          <w:szCs w:val="20"/>
        </w:rPr>
        <w:t>Post “No Smoking” signs.</w:t>
      </w:r>
      <w:r w:rsidR="00A77803">
        <w:rPr>
          <w:rFonts w:ascii="Arial" w:eastAsia="Times New Roman" w:hAnsi="Arial" w:cs="Arial"/>
          <w:snapToGrid w:val="0"/>
          <w:sz w:val="20"/>
          <w:szCs w:val="20"/>
        </w:rPr>
        <w:t xml:space="preserve"> </w:t>
      </w:r>
      <w:r w:rsidRPr="00DB3A3F">
        <w:rPr>
          <w:rFonts w:ascii="Arial" w:eastAsia="Times New Roman" w:hAnsi="Arial" w:cs="Arial"/>
          <w:snapToGrid w:val="0"/>
          <w:sz w:val="20"/>
          <w:szCs w:val="20"/>
        </w:rPr>
        <w:t>Do not allow use of spark-producing equipment during application and until all vapors have dissipated.</w:t>
      </w:r>
    </w:p>
    <w:p w14:paraId="1123E3B4" w14:textId="77777777" w:rsidR="00532D35" w:rsidRPr="00DB3A3F" w:rsidRDefault="00532D35" w:rsidP="002B0177">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napToGrid w:val="0"/>
          <w:sz w:val="20"/>
          <w:szCs w:val="20"/>
        </w:rPr>
      </w:pPr>
    </w:p>
    <w:p w14:paraId="28E31C3A" w14:textId="77777777" w:rsidR="00532D35" w:rsidRPr="00DB3A3F" w:rsidRDefault="00532D35" w:rsidP="002B0177">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Maintain work area in a neat and workmanlike condition.  Remove empty cartons and rubbish from the site daily.</w:t>
      </w:r>
    </w:p>
    <w:p w14:paraId="2BBE9A83" w14:textId="77777777" w:rsidR="00532D35" w:rsidRPr="00DB3A3F" w:rsidRDefault="00532D35" w:rsidP="00532D35">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eastAsia="Times New Roman" w:hAnsi="Arial" w:cs="Arial"/>
          <w:snapToGrid w:val="0"/>
          <w:sz w:val="20"/>
          <w:szCs w:val="20"/>
        </w:rPr>
      </w:pPr>
    </w:p>
    <w:p w14:paraId="4A3A6B55" w14:textId="1C036C7D" w:rsidR="00532D35" w:rsidRPr="002B034A" w:rsidRDefault="00532D35" w:rsidP="002B034A">
      <w:pPr>
        <w:pStyle w:val="ListParagraph"/>
        <w:numPr>
          <w:ilvl w:val="0"/>
          <w:numId w:val="42"/>
        </w:numPr>
        <w:spacing w:after="0" w:line="240" w:lineRule="auto"/>
        <w:rPr>
          <w:rFonts w:ascii="Arial" w:eastAsia="Times New Roman" w:hAnsi="Arial" w:cs="Arial"/>
          <w:sz w:val="20"/>
          <w:szCs w:val="20"/>
        </w:rPr>
      </w:pPr>
      <w:r w:rsidRPr="002B034A">
        <w:rPr>
          <w:rFonts w:ascii="Arial" w:eastAsia="Times New Roman" w:hAnsi="Arial" w:cs="Arial"/>
          <w:sz w:val="20"/>
          <w:szCs w:val="20"/>
        </w:rPr>
        <w:t>WARRANTY</w:t>
      </w:r>
    </w:p>
    <w:p w14:paraId="3E346A41" w14:textId="77777777" w:rsidR="00532D35" w:rsidRPr="00DB3A3F" w:rsidRDefault="00532D35" w:rsidP="00532D35">
      <w:pPr>
        <w:spacing w:after="0" w:line="240" w:lineRule="auto"/>
        <w:rPr>
          <w:rFonts w:ascii="Arial" w:eastAsia="Times New Roman" w:hAnsi="Arial" w:cs="Arial"/>
          <w:sz w:val="20"/>
          <w:szCs w:val="20"/>
        </w:rPr>
      </w:pPr>
    </w:p>
    <w:p w14:paraId="7BDD194D" w14:textId="77777777" w:rsidR="00532D35" w:rsidRPr="009D68D3" w:rsidRDefault="00532D35" w:rsidP="002B0177">
      <w:pPr>
        <w:tabs>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360"/>
        <w:jc w:val="both"/>
        <w:rPr>
          <w:rFonts w:ascii="Arial" w:eastAsia="Times New Roman" w:hAnsi="Arial" w:cs="Arial"/>
          <w:sz w:val="20"/>
          <w:szCs w:val="20"/>
        </w:rPr>
      </w:pPr>
      <w:r w:rsidRPr="00DB3A3F">
        <w:rPr>
          <w:rFonts w:ascii="Arial" w:eastAsia="Times New Roman" w:hAnsi="Arial" w:cs="Arial"/>
          <w:sz w:val="20"/>
          <w:szCs w:val="20"/>
        </w:rPr>
        <w:t>A.</w:t>
      </w:r>
      <w:r w:rsidRPr="00DB3A3F">
        <w:rPr>
          <w:rFonts w:ascii="Arial" w:eastAsia="Times New Roman" w:hAnsi="Arial" w:cs="Arial"/>
          <w:sz w:val="20"/>
          <w:szCs w:val="20"/>
        </w:rPr>
        <w:tab/>
      </w:r>
      <w:r w:rsidRPr="00DB3A3F">
        <w:rPr>
          <w:rFonts w:ascii="Arial" w:eastAsia="Times New Roman" w:hAnsi="Arial" w:cs="Arial"/>
          <w:snapToGrid w:val="0"/>
          <w:sz w:val="20"/>
          <w:szCs w:val="20"/>
        </w:rPr>
        <w:t>Manufacturer</w:t>
      </w:r>
      <w:r w:rsidRPr="00DB3A3F">
        <w:rPr>
          <w:rFonts w:ascii="Arial" w:eastAsia="Times New Roman" w:hAnsi="Arial" w:cs="Arial"/>
          <w:sz w:val="20"/>
          <w:szCs w:val="20"/>
        </w:rPr>
        <w:t xml:space="preserve"> warrants only that this product is free of defects, since many factors which affect the results obtained from this product are beyond our control;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9D68D3">
        <w:rPr>
          <w:rFonts w:ascii="Arial" w:eastAsia="Times New Roman" w:hAnsi="Arial" w:cs="Arial"/>
          <w:color w:val="221E1F"/>
          <w:sz w:val="20"/>
          <w:szCs w:val="20"/>
        </w:rPr>
        <w:t>A five (5) year material or system warranty may be available upon request. Contact Polyguard Products, Inc. for further details.</w:t>
      </w:r>
    </w:p>
    <w:p w14:paraId="6C208912" w14:textId="630AAE34" w:rsidR="00532D35" w:rsidRDefault="00532D35" w:rsidP="00532D35">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Arial" w:eastAsia="Times New Roman" w:hAnsi="Arial" w:cs="Arial"/>
          <w:sz w:val="20"/>
          <w:szCs w:val="20"/>
        </w:rPr>
      </w:pPr>
    </w:p>
    <w:p w14:paraId="3737592C" w14:textId="57A5959A" w:rsidR="00532D35" w:rsidRPr="00DB3A3F" w:rsidRDefault="00532D35" w:rsidP="00532D35">
      <w:pPr>
        <w:spacing w:after="0" w:line="240" w:lineRule="auto"/>
        <w:rPr>
          <w:rFonts w:ascii="Arial" w:eastAsia="Times New Roman" w:hAnsi="Arial" w:cs="Arial"/>
          <w:sz w:val="20"/>
          <w:szCs w:val="20"/>
        </w:rPr>
      </w:pPr>
      <w:r w:rsidRPr="00DB3A3F">
        <w:rPr>
          <w:rFonts w:ascii="Arial" w:eastAsia="Times New Roman" w:hAnsi="Arial" w:cs="Arial"/>
          <w:sz w:val="20"/>
          <w:szCs w:val="20"/>
        </w:rPr>
        <w:t>PART 2</w:t>
      </w:r>
      <w:r w:rsidRPr="00DB3A3F">
        <w:rPr>
          <w:rFonts w:ascii="Arial" w:eastAsia="Times New Roman" w:hAnsi="Arial" w:cs="Arial"/>
          <w:sz w:val="20"/>
          <w:szCs w:val="20"/>
        </w:rPr>
        <w:tab/>
        <w:t xml:space="preserve"> PRODUCTS</w:t>
      </w:r>
    </w:p>
    <w:p w14:paraId="066909B1" w14:textId="77777777" w:rsidR="008E5CF9" w:rsidRPr="00DB3A3F" w:rsidRDefault="008E5CF9" w:rsidP="00532D35">
      <w:pPr>
        <w:spacing w:after="0" w:line="240" w:lineRule="auto"/>
        <w:rPr>
          <w:rFonts w:ascii="Arial" w:eastAsia="Times New Roman" w:hAnsi="Arial" w:cs="Arial"/>
          <w:sz w:val="20"/>
          <w:szCs w:val="20"/>
        </w:rPr>
      </w:pPr>
    </w:p>
    <w:p w14:paraId="579D1FEB" w14:textId="5469CA3C" w:rsidR="008E5CF9" w:rsidRPr="00DB3A3F" w:rsidRDefault="008E5CF9" w:rsidP="0038291E">
      <w:pPr>
        <w:pStyle w:val="ListParagraph"/>
        <w:numPr>
          <w:ilvl w:val="0"/>
          <w:numId w:val="18"/>
        </w:numPr>
        <w:spacing w:after="0" w:line="240" w:lineRule="auto"/>
        <w:rPr>
          <w:rFonts w:ascii="Arial" w:eastAsia="Times New Roman" w:hAnsi="Arial" w:cs="Arial"/>
          <w:sz w:val="20"/>
          <w:szCs w:val="20"/>
        </w:rPr>
      </w:pPr>
      <w:r w:rsidRPr="00DB3A3F">
        <w:rPr>
          <w:rFonts w:ascii="Arial" w:eastAsia="Times New Roman" w:hAnsi="Arial" w:cs="Arial"/>
          <w:sz w:val="20"/>
          <w:szCs w:val="20"/>
        </w:rPr>
        <w:t>MANUFACTURER</w:t>
      </w:r>
    </w:p>
    <w:p w14:paraId="060F997A" w14:textId="77777777" w:rsidR="00532D35" w:rsidRPr="00DB3A3F" w:rsidRDefault="00532D35" w:rsidP="008E5CF9">
      <w:pPr>
        <w:spacing w:after="0" w:line="240" w:lineRule="auto"/>
        <w:rPr>
          <w:rFonts w:ascii="Arial" w:eastAsia="Times New Roman" w:hAnsi="Arial" w:cs="Arial"/>
          <w:sz w:val="20"/>
          <w:szCs w:val="20"/>
        </w:rPr>
      </w:pPr>
    </w:p>
    <w:p w14:paraId="1F42764D" w14:textId="77777777" w:rsidR="002B0177" w:rsidRPr="00DB3A3F" w:rsidRDefault="00532D35" w:rsidP="0038291E">
      <w:pPr>
        <w:pStyle w:val="ListParagraph"/>
        <w:numPr>
          <w:ilvl w:val="0"/>
          <w:numId w:val="11"/>
        </w:numPr>
        <w:spacing w:after="0" w:line="240" w:lineRule="auto"/>
        <w:ind w:left="1080" w:hanging="360"/>
        <w:rPr>
          <w:rFonts w:ascii="Arial" w:eastAsia="Times New Roman" w:hAnsi="Arial" w:cs="Arial"/>
          <w:sz w:val="20"/>
          <w:szCs w:val="20"/>
        </w:rPr>
      </w:pPr>
      <w:r w:rsidRPr="00DB3A3F">
        <w:rPr>
          <w:rFonts w:ascii="Arial" w:eastAsia="Times New Roman" w:hAnsi="Arial" w:cs="Arial"/>
          <w:sz w:val="20"/>
          <w:szCs w:val="20"/>
        </w:rPr>
        <w:t>Polyguard Products Inc. P.O. Box 755 Ennis, TX 75120-0755; Phone: (214) 515-5000</w:t>
      </w:r>
      <w:r w:rsidR="00D45D2E" w:rsidRPr="00DB3A3F">
        <w:rPr>
          <w:rFonts w:ascii="Arial" w:eastAsia="Times New Roman" w:hAnsi="Arial" w:cs="Arial"/>
          <w:sz w:val="20"/>
          <w:szCs w:val="20"/>
        </w:rPr>
        <w:t xml:space="preserve"> </w:t>
      </w:r>
    </w:p>
    <w:p w14:paraId="7C726D50" w14:textId="004CD98C" w:rsidR="00532D35" w:rsidRPr="00DB3A3F" w:rsidRDefault="00532D35" w:rsidP="002B0177">
      <w:pPr>
        <w:pStyle w:val="ListParagraph"/>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Email:</w:t>
      </w:r>
      <w:r w:rsidRPr="00DB3A3F">
        <w:rPr>
          <w:rFonts w:ascii="Arial" w:eastAsia="Times New Roman" w:hAnsi="Arial" w:cs="Arial"/>
          <w:color w:val="224DBA"/>
          <w:sz w:val="20"/>
          <w:szCs w:val="20"/>
        </w:rPr>
        <w:t xml:space="preserve"> </w:t>
      </w:r>
      <w:hyperlink r:id="rId8" w:history="1">
        <w:r w:rsidRPr="009D68D3">
          <w:rPr>
            <w:rFonts w:ascii="Arial" w:eastAsia="Times New Roman" w:hAnsi="Arial" w:cs="Arial"/>
            <w:sz w:val="20"/>
            <w:szCs w:val="20"/>
            <w:u w:val="single"/>
          </w:rPr>
          <w:t>info@polyguard.com</w:t>
        </w:r>
      </w:hyperlink>
    </w:p>
    <w:p w14:paraId="4CD88794" w14:textId="2032756C" w:rsidR="00532D35" w:rsidRDefault="00532D35" w:rsidP="00532D35">
      <w:pPr>
        <w:spacing w:after="0" w:line="240" w:lineRule="auto"/>
        <w:rPr>
          <w:rFonts w:ascii="Arial" w:eastAsia="Times New Roman" w:hAnsi="Arial" w:cs="Arial"/>
          <w:sz w:val="20"/>
          <w:szCs w:val="20"/>
        </w:rPr>
      </w:pPr>
    </w:p>
    <w:p w14:paraId="29D619CD" w14:textId="6DE54A26" w:rsidR="00532D35" w:rsidRPr="00DB3A3F" w:rsidRDefault="00532D35" w:rsidP="0038291E">
      <w:pPr>
        <w:pStyle w:val="ListParagraph"/>
        <w:numPr>
          <w:ilvl w:val="1"/>
          <w:numId w:val="17"/>
        </w:numPr>
        <w:spacing w:after="0" w:line="240" w:lineRule="auto"/>
        <w:rPr>
          <w:rFonts w:ascii="Arial" w:eastAsia="Times New Roman" w:hAnsi="Arial" w:cs="Arial"/>
          <w:sz w:val="20"/>
          <w:szCs w:val="20"/>
        </w:rPr>
      </w:pPr>
      <w:r w:rsidRPr="00DB3A3F">
        <w:rPr>
          <w:rFonts w:ascii="Arial" w:eastAsia="Times New Roman" w:hAnsi="Arial" w:cs="Arial"/>
          <w:sz w:val="20"/>
          <w:szCs w:val="20"/>
        </w:rPr>
        <w:lastRenderedPageBreak/>
        <w:t>SYSTEM MATERIALS</w:t>
      </w:r>
    </w:p>
    <w:p w14:paraId="15A88991" w14:textId="77777777" w:rsidR="00532D35" w:rsidRPr="00DB3A3F" w:rsidRDefault="00532D35" w:rsidP="00532D35">
      <w:pPr>
        <w:spacing w:after="0" w:line="240" w:lineRule="auto"/>
        <w:rPr>
          <w:rFonts w:ascii="Arial" w:eastAsia="Times New Roman" w:hAnsi="Arial" w:cs="Arial"/>
          <w:sz w:val="20"/>
          <w:szCs w:val="20"/>
        </w:rPr>
      </w:pPr>
    </w:p>
    <w:p w14:paraId="7DB24D13" w14:textId="478D5075" w:rsidR="00532D35" w:rsidRPr="00DB3A3F" w:rsidRDefault="00532D35" w:rsidP="002B0177">
      <w:pPr>
        <w:spacing w:after="0" w:line="240" w:lineRule="auto"/>
        <w:ind w:left="1080" w:hanging="360"/>
        <w:rPr>
          <w:rFonts w:ascii="Arial" w:eastAsia="Times New Roman" w:hAnsi="Arial" w:cs="Arial"/>
          <w:sz w:val="20"/>
          <w:szCs w:val="20"/>
        </w:rPr>
      </w:pPr>
      <w:r w:rsidRPr="00DB3A3F">
        <w:rPr>
          <w:rFonts w:ascii="Arial" w:eastAsia="Times New Roman" w:hAnsi="Arial" w:cs="Arial"/>
          <w:sz w:val="20"/>
          <w:szCs w:val="20"/>
        </w:rPr>
        <w:t>A.</w:t>
      </w:r>
      <w:r w:rsidRPr="00DB3A3F">
        <w:rPr>
          <w:rFonts w:ascii="Arial" w:eastAsia="Times New Roman" w:hAnsi="Arial" w:cs="Arial"/>
          <w:sz w:val="20"/>
          <w:szCs w:val="20"/>
        </w:rPr>
        <w:tab/>
        <w:t>Self-adhesive Membrane Waterproofing: Shall be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Membrane, a 60-mil rubberized-asphalt membrane consisting of a high-density polyethylene film bonded to a layer of rubberized-asphalt meeting or exceeding the following requirements:</w:t>
      </w:r>
    </w:p>
    <w:p w14:paraId="3C43C418" w14:textId="77777777" w:rsidR="00532D35" w:rsidRPr="00DB3A3F" w:rsidRDefault="00532D35" w:rsidP="00532D35">
      <w:pPr>
        <w:spacing w:after="0" w:line="240" w:lineRule="auto"/>
        <w:ind w:firstLine="720"/>
        <w:rPr>
          <w:rFonts w:ascii="Arial" w:eastAsia="Times New Roman" w:hAnsi="Arial" w:cs="Arial"/>
          <w:sz w:val="20"/>
          <w:szCs w:val="20"/>
        </w:rPr>
      </w:pPr>
    </w:p>
    <w:p w14:paraId="0EC69FAB" w14:textId="77777777" w:rsidR="00532D35" w:rsidRPr="00DB3A3F" w:rsidRDefault="00532D35" w:rsidP="00532D35">
      <w:pPr>
        <w:spacing w:after="0" w:line="240" w:lineRule="auto"/>
        <w:ind w:firstLine="720"/>
        <w:rPr>
          <w:rFonts w:ascii="Arial" w:eastAsia="Times New Roman" w:hAnsi="Arial" w:cs="Arial"/>
          <w:sz w:val="20"/>
          <w:szCs w:val="20"/>
        </w:rPr>
      </w:pPr>
      <w:r w:rsidRPr="00DB3A3F">
        <w:rPr>
          <w:rFonts w:ascii="Arial" w:eastAsia="Times New Roman" w:hAnsi="Arial" w:cs="Arial"/>
          <w:sz w:val="20"/>
          <w:szCs w:val="20"/>
        </w:rPr>
        <w:t>PHYSICAL PROPERTIES</w:t>
      </w:r>
    </w:p>
    <w:tbl>
      <w:tblPr>
        <w:tblpPr w:leftFromText="180" w:rightFromText="180" w:vertAnchor="text" w:horzAnchor="margin" w:tblpX="751" w:tblpY="87"/>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2997"/>
        <w:gridCol w:w="2301"/>
      </w:tblGrid>
      <w:tr w:rsidR="00D45D2E" w:rsidRPr="00DB3A3F" w14:paraId="3D1B4C5E" w14:textId="77777777" w:rsidTr="00DB6710">
        <w:trPr>
          <w:trHeight w:val="202"/>
        </w:trPr>
        <w:tc>
          <w:tcPr>
            <w:tcW w:w="3865" w:type="dxa"/>
            <w:shd w:val="clear" w:color="2F8927" w:fill="auto"/>
            <w:vAlign w:val="center"/>
          </w:tcPr>
          <w:p w14:paraId="74E81984" w14:textId="77777777" w:rsidR="00532D35" w:rsidRPr="00DB3A3F" w:rsidRDefault="00532D35" w:rsidP="00D45D2E">
            <w:pPr>
              <w:spacing w:after="0" w:line="240" w:lineRule="auto"/>
              <w:rPr>
                <w:rFonts w:ascii="Arial" w:eastAsia="Times New Roman" w:hAnsi="Arial" w:cs="Arial"/>
                <w:b/>
                <w:bCs/>
                <w:sz w:val="20"/>
                <w:szCs w:val="20"/>
              </w:rPr>
            </w:pPr>
            <w:r w:rsidRPr="00DB3A3F">
              <w:rPr>
                <w:rFonts w:ascii="Arial" w:eastAsia="Times New Roman" w:hAnsi="Arial" w:cs="Arial"/>
                <w:b/>
                <w:bCs/>
                <w:sz w:val="20"/>
                <w:szCs w:val="20"/>
              </w:rPr>
              <w:t>PROPERTY</w:t>
            </w:r>
          </w:p>
        </w:tc>
        <w:tc>
          <w:tcPr>
            <w:tcW w:w="2970" w:type="dxa"/>
            <w:shd w:val="clear" w:color="2F8927" w:fill="auto"/>
            <w:vAlign w:val="center"/>
          </w:tcPr>
          <w:p w14:paraId="0727D837" w14:textId="77777777" w:rsidR="00532D35" w:rsidRPr="00DB3A3F" w:rsidRDefault="00532D35" w:rsidP="00D45D2E">
            <w:pPr>
              <w:spacing w:after="0" w:line="240" w:lineRule="auto"/>
              <w:ind w:left="-108" w:right="-107"/>
              <w:jc w:val="center"/>
              <w:rPr>
                <w:rFonts w:ascii="Arial" w:eastAsia="Times New Roman" w:hAnsi="Arial" w:cs="Arial"/>
                <w:b/>
                <w:bCs/>
                <w:sz w:val="20"/>
                <w:szCs w:val="20"/>
              </w:rPr>
            </w:pPr>
            <w:r w:rsidRPr="00DB3A3F">
              <w:rPr>
                <w:rFonts w:ascii="Arial" w:eastAsia="Times New Roman" w:hAnsi="Arial" w:cs="Arial"/>
                <w:b/>
                <w:bCs/>
                <w:sz w:val="20"/>
                <w:szCs w:val="20"/>
              </w:rPr>
              <w:t>TEST METHOD</w:t>
            </w:r>
          </w:p>
        </w:tc>
        <w:tc>
          <w:tcPr>
            <w:tcW w:w="2280" w:type="dxa"/>
            <w:shd w:val="clear" w:color="2F8927" w:fill="auto"/>
            <w:vAlign w:val="center"/>
          </w:tcPr>
          <w:p w14:paraId="1E9E61D1" w14:textId="77777777" w:rsidR="00532D35" w:rsidRPr="00DB3A3F" w:rsidRDefault="00532D35" w:rsidP="00D45D2E">
            <w:pPr>
              <w:spacing w:after="0" w:line="240" w:lineRule="auto"/>
              <w:ind w:left="-107" w:right="-107" w:hanging="2"/>
              <w:jc w:val="center"/>
              <w:rPr>
                <w:rFonts w:ascii="Arial" w:eastAsia="Times New Roman" w:hAnsi="Arial" w:cs="Arial"/>
                <w:b/>
                <w:bCs/>
                <w:color w:val="4F81BD"/>
                <w:sz w:val="20"/>
                <w:szCs w:val="20"/>
              </w:rPr>
            </w:pPr>
            <w:r w:rsidRPr="00DB3A3F">
              <w:rPr>
                <w:rFonts w:ascii="Arial" w:eastAsia="Times New Roman" w:hAnsi="Arial" w:cs="Arial"/>
                <w:b/>
                <w:bCs/>
                <w:sz w:val="20"/>
                <w:szCs w:val="20"/>
              </w:rPr>
              <w:t>TYPICAL VALUE</w:t>
            </w:r>
          </w:p>
        </w:tc>
      </w:tr>
      <w:tr w:rsidR="00D45D2E" w:rsidRPr="00DB3A3F" w14:paraId="153CD9DE" w14:textId="77777777" w:rsidTr="00DB6710">
        <w:trPr>
          <w:trHeight w:val="202"/>
        </w:trPr>
        <w:tc>
          <w:tcPr>
            <w:tcW w:w="3865" w:type="dxa"/>
            <w:vAlign w:val="center"/>
          </w:tcPr>
          <w:p w14:paraId="5B4D89E3"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Film Color</w:t>
            </w:r>
          </w:p>
        </w:tc>
        <w:tc>
          <w:tcPr>
            <w:tcW w:w="2970" w:type="dxa"/>
            <w:vAlign w:val="center"/>
          </w:tcPr>
          <w:p w14:paraId="48AFBE34" w14:textId="77777777" w:rsidR="00532D35" w:rsidRPr="00DB3A3F" w:rsidRDefault="00532D35" w:rsidP="00D45D2E">
            <w:pPr>
              <w:spacing w:after="0" w:line="240" w:lineRule="auto"/>
              <w:ind w:left="-108" w:right="-107"/>
              <w:jc w:val="center"/>
              <w:rPr>
                <w:rFonts w:ascii="Arial" w:eastAsia="Times New Roman" w:hAnsi="Arial" w:cs="Arial"/>
                <w:sz w:val="20"/>
                <w:szCs w:val="20"/>
              </w:rPr>
            </w:pPr>
          </w:p>
        </w:tc>
        <w:tc>
          <w:tcPr>
            <w:tcW w:w="2280" w:type="dxa"/>
            <w:vAlign w:val="center"/>
          </w:tcPr>
          <w:p w14:paraId="1920AA95" w14:textId="4978D106" w:rsidR="00532D35" w:rsidRPr="00DB3A3F" w:rsidRDefault="006029BC" w:rsidP="00D45D2E">
            <w:pPr>
              <w:spacing w:after="0" w:line="240" w:lineRule="auto"/>
              <w:ind w:left="90" w:right="-107" w:hanging="2"/>
              <w:jc w:val="center"/>
              <w:rPr>
                <w:rFonts w:ascii="Arial" w:eastAsia="Times New Roman" w:hAnsi="Arial" w:cs="Arial"/>
                <w:sz w:val="20"/>
                <w:szCs w:val="20"/>
              </w:rPr>
            </w:pPr>
            <w:r>
              <w:rPr>
                <w:rFonts w:ascii="Arial" w:eastAsia="Times New Roman" w:hAnsi="Arial" w:cs="Arial"/>
                <w:sz w:val="20"/>
                <w:szCs w:val="20"/>
              </w:rPr>
              <w:t>Blue</w:t>
            </w:r>
            <w:r w:rsidR="00532D35" w:rsidRPr="00DB3A3F">
              <w:rPr>
                <w:rFonts w:ascii="Arial" w:eastAsia="Times New Roman" w:hAnsi="Arial" w:cs="Arial"/>
                <w:sz w:val="20"/>
                <w:szCs w:val="20"/>
              </w:rPr>
              <w:t>/White</w:t>
            </w:r>
          </w:p>
        </w:tc>
      </w:tr>
      <w:tr w:rsidR="00D45D2E" w:rsidRPr="00DB3A3F" w14:paraId="1348D251" w14:textId="77777777" w:rsidTr="00DB6710">
        <w:trPr>
          <w:trHeight w:val="202"/>
        </w:trPr>
        <w:tc>
          <w:tcPr>
            <w:tcW w:w="3865" w:type="dxa"/>
            <w:vAlign w:val="center"/>
          </w:tcPr>
          <w:p w14:paraId="5A7ED4EA"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Membrane Thickness</w:t>
            </w:r>
          </w:p>
        </w:tc>
        <w:tc>
          <w:tcPr>
            <w:tcW w:w="2970" w:type="dxa"/>
            <w:vAlign w:val="center"/>
          </w:tcPr>
          <w:p w14:paraId="4EBB08D9"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1000</w:t>
            </w:r>
          </w:p>
        </w:tc>
        <w:tc>
          <w:tcPr>
            <w:tcW w:w="2280" w:type="dxa"/>
            <w:vAlign w:val="center"/>
          </w:tcPr>
          <w:p w14:paraId="784F3FA0"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60 mils</w:t>
            </w:r>
          </w:p>
        </w:tc>
      </w:tr>
      <w:tr w:rsidR="003322DC" w:rsidRPr="00DB3A3F" w14:paraId="1607E0C7" w14:textId="77777777" w:rsidTr="00DB6710">
        <w:trPr>
          <w:trHeight w:val="202"/>
        </w:trPr>
        <w:tc>
          <w:tcPr>
            <w:tcW w:w="3865" w:type="dxa"/>
            <w:vAlign w:val="center"/>
          </w:tcPr>
          <w:p w14:paraId="6BB92432" w14:textId="69B8DE00" w:rsidR="003322DC" w:rsidRPr="00DB3A3F" w:rsidRDefault="003322DC" w:rsidP="003322DC">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Tensile Strength</w:t>
            </w:r>
            <w:r>
              <w:rPr>
                <w:rFonts w:ascii="Arial" w:eastAsia="Times New Roman" w:hAnsi="Arial" w:cs="Arial"/>
                <w:caps/>
                <w:sz w:val="20"/>
                <w:szCs w:val="20"/>
              </w:rPr>
              <w:t>,</w:t>
            </w:r>
            <w:r w:rsidRPr="00DB3A3F">
              <w:rPr>
                <w:rFonts w:ascii="Arial" w:eastAsia="Times New Roman" w:hAnsi="Arial" w:cs="Arial"/>
                <w:caps/>
                <w:sz w:val="20"/>
                <w:szCs w:val="20"/>
              </w:rPr>
              <w:t xml:space="preserve"> Membrane</w:t>
            </w:r>
          </w:p>
        </w:tc>
        <w:tc>
          <w:tcPr>
            <w:tcW w:w="2970" w:type="dxa"/>
            <w:vAlign w:val="center"/>
          </w:tcPr>
          <w:p w14:paraId="38AE89E6" w14:textId="77777777" w:rsidR="003322DC" w:rsidRPr="00DB3A3F" w:rsidRDefault="003322DC" w:rsidP="003322DC">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412 Modified Die C</w:t>
            </w:r>
          </w:p>
        </w:tc>
        <w:tc>
          <w:tcPr>
            <w:tcW w:w="2280" w:type="dxa"/>
            <w:vAlign w:val="center"/>
          </w:tcPr>
          <w:p w14:paraId="19B7D9D0" w14:textId="77777777" w:rsidR="003322DC" w:rsidRPr="00E85529" w:rsidRDefault="003322DC" w:rsidP="00DB6710">
            <w:pPr>
              <w:spacing w:after="0"/>
              <w:ind w:left="90" w:right="-107" w:hanging="2"/>
              <w:jc w:val="center"/>
              <w:rPr>
                <w:rFonts w:ascii="Arial" w:hAnsi="Arial" w:cs="Arial"/>
                <w:sz w:val="20"/>
                <w:szCs w:val="20"/>
              </w:rPr>
            </w:pPr>
            <w:r w:rsidRPr="00E85529">
              <w:rPr>
                <w:rFonts w:ascii="Arial" w:hAnsi="Arial" w:cs="Arial"/>
                <w:sz w:val="20"/>
                <w:szCs w:val="20"/>
              </w:rPr>
              <w:t>M-805 PSI</w:t>
            </w:r>
          </w:p>
          <w:p w14:paraId="1AED2096" w14:textId="7429A766" w:rsidR="003322DC" w:rsidRPr="00DB3A3F" w:rsidRDefault="003322DC" w:rsidP="003322DC">
            <w:pPr>
              <w:spacing w:after="0" w:line="240" w:lineRule="auto"/>
              <w:ind w:left="90" w:right="-107" w:hanging="2"/>
              <w:jc w:val="center"/>
              <w:rPr>
                <w:rFonts w:ascii="Arial" w:eastAsia="Times New Roman" w:hAnsi="Arial" w:cs="Arial"/>
                <w:sz w:val="20"/>
                <w:szCs w:val="20"/>
              </w:rPr>
            </w:pPr>
            <w:r w:rsidRPr="00E85529">
              <w:rPr>
                <w:rFonts w:ascii="Arial" w:hAnsi="Arial" w:cs="Arial"/>
                <w:sz w:val="20"/>
                <w:szCs w:val="20"/>
              </w:rPr>
              <w:t>T-846 PSI</w:t>
            </w:r>
          </w:p>
        </w:tc>
      </w:tr>
      <w:tr w:rsidR="003322DC" w:rsidRPr="00DB3A3F" w14:paraId="3B4567C9" w14:textId="77777777" w:rsidTr="00DB6710">
        <w:trPr>
          <w:trHeight w:val="202"/>
        </w:trPr>
        <w:tc>
          <w:tcPr>
            <w:tcW w:w="3865" w:type="dxa"/>
            <w:vAlign w:val="center"/>
          </w:tcPr>
          <w:p w14:paraId="4746F44E" w14:textId="77777777" w:rsidR="003322DC" w:rsidRPr="00DB3A3F" w:rsidRDefault="003322DC" w:rsidP="003322DC">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Elongation - Ultimate failure of rubberized asphalt</w:t>
            </w:r>
          </w:p>
        </w:tc>
        <w:tc>
          <w:tcPr>
            <w:tcW w:w="2970" w:type="dxa"/>
            <w:vAlign w:val="center"/>
          </w:tcPr>
          <w:p w14:paraId="08172F27" w14:textId="77777777" w:rsidR="003322DC" w:rsidRPr="00DB3A3F" w:rsidRDefault="003322DC" w:rsidP="003322DC">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412</w:t>
            </w:r>
          </w:p>
        </w:tc>
        <w:tc>
          <w:tcPr>
            <w:tcW w:w="2280" w:type="dxa"/>
            <w:vAlign w:val="center"/>
          </w:tcPr>
          <w:p w14:paraId="3E51E459" w14:textId="77777777" w:rsidR="003322DC" w:rsidRPr="00E85529" w:rsidRDefault="003322DC" w:rsidP="00DB6710">
            <w:pPr>
              <w:spacing w:after="0"/>
              <w:ind w:left="90" w:right="-107" w:hanging="2"/>
              <w:jc w:val="center"/>
              <w:rPr>
                <w:rFonts w:ascii="Arial" w:hAnsi="Arial" w:cs="Arial"/>
                <w:sz w:val="20"/>
                <w:szCs w:val="20"/>
              </w:rPr>
            </w:pPr>
            <w:r w:rsidRPr="00E85529">
              <w:rPr>
                <w:rFonts w:ascii="Arial" w:hAnsi="Arial" w:cs="Arial"/>
                <w:sz w:val="20"/>
                <w:szCs w:val="20"/>
              </w:rPr>
              <w:t>M-323%</w:t>
            </w:r>
          </w:p>
          <w:p w14:paraId="7C78A456" w14:textId="7D07E87D" w:rsidR="003322DC" w:rsidRPr="00DB3A3F" w:rsidRDefault="003322DC" w:rsidP="003322DC">
            <w:pPr>
              <w:spacing w:after="0" w:line="240" w:lineRule="auto"/>
              <w:ind w:left="90" w:right="-107" w:hanging="2"/>
              <w:jc w:val="center"/>
              <w:rPr>
                <w:rFonts w:ascii="Arial" w:eastAsia="Times New Roman" w:hAnsi="Arial" w:cs="Arial"/>
                <w:sz w:val="20"/>
                <w:szCs w:val="20"/>
              </w:rPr>
            </w:pPr>
            <w:r w:rsidRPr="00E85529">
              <w:rPr>
                <w:rFonts w:ascii="Arial" w:hAnsi="Arial" w:cs="Arial"/>
                <w:sz w:val="20"/>
                <w:szCs w:val="20"/>
              </w:rPr>
              <w:t>T-503%</w:t>
            </w:r>
          </w:p>
        </w:tc>
      </w:tr>
      <w:tr w:rsidR="00D45D2E" w:rsidRPr="00DB3A3F" w14:paraId="6BA83CDE" w14:textId="77777777" w:rsidTr="00DB6710">
        <w:trPr>
          <w:trHeight w:val="202"/>
        </w:trPr>
        <w:tc>
          <w:tcPr>
            <w:tcW w:w="3865" w:type="dxa"/>
            <w:vAlign w:val="center"/>
          </w:tcPr>
          <w:p w14:paraId="70AB5D43" w14:textId="336F0E1B"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Tensile Strength</w:t>
            </w:r>
            <w:r w:rsidR="003322DC">
              <w:rPr>
                <w:rFonts w:ascii="Arial" w:eastAsia="Times New Roman" w:hAnsi="Arial" w:cs="Arial"/>
                <w:caps/>
                <w:sz w:val="20"/>
                <w:szCs w:val="20"/>
              </w:rPr>
              <w:t>,</w:t>
            </w:r>
            <w:r w:rsidRPr="00DB3A3F">
              <w:rPr>
                <w:rFonts w:ascii="Arial" w:eastAsia="Times New Roman" w:hAnsi="Arial" w:cs="Arial"/>
                <w:caps/>
                <w:sz w:val="20"/>
                <w:szCs w:val="20"/>
              </w:rPr>
              <w:t xml:space="preserve"> Film</w:t>
            </w:r>
          </w:p>
        </w:tc>
        <w:tc>
          <w:tcPr>
            <w:tcW w:w="2970" w:type="dxa"/>
            <w:vAlign w:val="center"/>
          </w:tcPr>
          <w:p w14:paraId="7925CBF9" w14:textId="77777777" w:rsidR="00532D35" w:rsidRPr="00DB3A3F" w:rsidRDefault="00532D35" w:rsidP="00D45D2E">
            <w:pPr>
              <w:spacing w:after="0" w:line="240" w:lineRule="auto"/>
              <w:ind w:left="-108" w:right="-107"/>
              <w:jc w:val="center"/>
              <w:rPr>
                <w:rFonts w:ascii="Arial" w:eastAsia="Times New Roman" w:hAnsi="Arial" w:cs="Arial"/>
                <w:sz w:val="20"/>
                <w:szCs w:val="20"/>
                <w:lang w:val="fr-FR"/>
              </w:rPr>
            </w:pPr>
            <w:r w:rsidRPr="00DB3A3F">
              <w:rPr>
                <w:rFonts w:ascii="Arial" w:eastAsia="Times New Roman" w:hAnsi="Arial" w:cs="Arial"/>
                <w:sz w:val="20"/>
                <w:szCs w:val="20"/>
                <w:lang w:val="fr-FR"/>
              </w:rPr>
              <w:t>ASTM D 882</w:t>
            </w:r>
          </w:p>
        </w:tc>
        <w:tc>
          <w:tcPr>
            <w:tcW w:w="2280" w:type="dxa"/>
            <w:vAlign w:val="center"/>
          </w:tcPr>
          <w:p w14:paraId="3A0EFA61" w14:textId="77777777" w:rsidR="00532D35" w:rsidRPr="00DB3A3F" w:rsidRDefault="00532D35" w:rsidP="00D45D2E">
            <w:pPr>
              <w:spacing w:after="0" w:line="240" w:lineRule="auto"/>
              <w:ind w:left="90" w:right="-107" w:hanging="2"/>
              <w:jc w:val="center"/>
              <w:rPr>
                <w:rFonts w:ascii="Arial" w:eastAsia="Times New Roman" w:hAnsi="Arial" w:cs="Arial"/>
                <w:strike/>
                <w:sz w:val="20"/>
                <w:szCs w:val="20"/>
                <w:lang w:val="fr-FR"/>
              </w:rPr>
            </w:pPr>
            <w:r w:rsidRPr="00DB3A3F">
              <w:rPr>
                <w:rFonts w:ascii="Arial" w:eastAsia="Times New Roman" w:hAnsi="Arial" w:cs="Arial"/>
                <w:sz w:val="20"/>
                <w:szCs w:val="20"/>
                <w:lang w:val="fr-FR"/>
              </w:rPr>
              <w:t>7294 PSI</w:t>
            </w:r>
          </w:p>
        </w:tc>
      </w:tr>
      <w:tr w:rsidR="00D45D2E" w:rsidRPr="00DB3A3F" w14:paraId="4C67022F" w14:textId="77777777" w:rsidTr="00DB6710">
        <w:trPr>
          <w:trHeight w:val="202"/>
        </w:trPr>
        <w:tc>
          <w:tcPr>
            <w:tcW w:w="3865" w:type="dxa"/>
            <w:vAlign w:val="center"/>
          </w:tcPr>
          <w:p w14:paraId="3034047D" w14:textId="77777777" w:rsidR="00532D35" w:rsidRPr="00DB3A3F" w:rsidRDefault="00532D35" w:rsidP="00D45D2E">
            <w:pPr>
              <w:spacing w:after="0" w:line="240" w:lineRule="auto"/>
              <w:ind w:right="-17"/>
              <w:rPr>
                <w:rFonts w:ascii="Arial" w:eastAsia="Times New Roman" w:hAnsi="Arial" w:cs="Arial"/>
                <w:caps/>
                <w:sz w:val="20"/>
                <w:szCs w:val="20"/>
              </w:rPr>
            </w:pPr>
            <w:r w:rsidRPr="00DB3A3F">
              <w:rPr>
                <w:rFonts w:ascii="Arial" w:eastAsia="Times New Roman" w:hAnsi="Arial" w:cs="Arial"/>
                <w:caps/>
                <w:sz w:val="20"/>
                <w:szCs w:val="20"/>
              </w:rPr>
              <w:t>PERMEANCE</w:t>
            </w:r>
          </w:p>
        </w:tc>
        <w:tc>
          <w:tcPr>
            <w:tcW w:w="2970" w:type="dxa"/>
            <w:vAlign w:val="center"/>
          </w:tcPr>
          <w:p w14:paraId="569D025B"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E 96 Method B</w:t>
            </w:r>
          </w:p>
        </w:tc>
        <w:tc>
          <w:tcPr>
            <w:tcW w:w="2280" w:type="dxa"/>
            <w:vAlign w:val="center"/>
          </w:tcPr>
          <w:p w14:paraId="607039D1"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0.022 Perms</w:t>
            </w:r>
          </w:p>
        </w:tc>
      </w:tr>
      <w:tr w:rsidR="00D45D2E" w:rsidRPr="00DB3A3F" w14:paraId="4B77E16F" w14:textId="77777777" w:rsidTr="00DB6710">
        <w:trPr>
          <w:trHeight w:val="202"/>
        </w:trPr>
        <w:tc>
          <w:tcPr>
            <w:tcW w:w="3865" w:type="dxa"/>
            <w:vAlign w:val="center"/>
          </w:tcPr>
          <w:p w14:paraId="26CB9733" w14:textId="77777777" w:rsidR="00532D35" w:rsidRPr="00DB3A3F" w:rsidRDefault="00532D35" w:rsidP="00D45D2E">
            <w:pPr>
              <w:widowControl w:val="0"/>
              <w:spacing w:after="0" w:line="240" w:lineRule="auto"/>
              <w:ind w:right="-108"/>
              <w:rPr>
                <w:rFonts w:ascii="Arial" w:eastAsia="Times New Roman" w:hAnsi="Arial" w:cs="Arial"/>
                <w:caps/>
                <w:sz w:val="20"/>
                <w:szCs w:val="20"/>
              </w:rPr>
            </w:pPr>
            <w:r w:rsidRPr="00DB3A3F">
              <w:rPr>
                <w:rFonts w:ascii="Arial" w:eastAsia="Times New Roman" w:hAnsi="Arial" w:cs="Arial"/>
                <w:caps/>
                <w:sz w:val="20"/>
                <w:szCs w:val="20"/>
              </w:rPr>
              <w:t>Crack cycling</w:t>
            </w:r>
          </w:p>
        </w:tc>
        <w:tc>
          <w:tcPr>
            <w:tcW w:w="2970" w:type="dxa"/>
            <w:vAlign w:val="center"/>
          </w:tcPr>
          <w:p w14:paraId="6B7435FF" w14:textId="62BD002A" w:rsidR="00532D35" w:rsidRPr="00DB3A3F" w:rsidRDefault="00532D35" w:rsidP="00D45D2E">
            <w:pPr>
              <w:widowControl w:val="0"/>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 xml:space="preserve">ASTM C 836 Tested </w:t>
            </w:r>
            <w:r w:rsidR="00033BEB">
              <w:rPr>
                <w:rFonts w:ascii="Arial" w:eastAsia="Times New Roman" w:hAnsi="Arial" w:cs="Arial"/>
                <w:sz w:val="20"/>
                <w:szCs w:val="20"/>
              </w:rPr>
              <w:br/>
            </w:r>
            <w:r w:rsidRPr="00DB3A3F">
              <w:rPr>
                <w:rFonts w:ascii="Arial" w:eastAsia="Times New Roman" w:hAnsi="Arial" w:cs="Arial"/>
                <w:sz w:val="20"/>
                <w:szCs w:val="20"/>
              </w:rPr>
              <w:t>@-15°</w:t>
            </w:r>
            <w:r w:rsidR="002F7A17">
              <w:rPr>
                <w:rFonts w:ascii="Arial" w:eastAsia="Times New Roman" w:hAnsi="Arial" w:cs="Arial"/>
                <w:sz w:val="20"/>
                <w:szCs w:val="20"/>
              </w:rPr>
              <w:t xml:space="preserve"> </w:t>
            </w:r>
            <w:r w:rsidRPr="00DB3A3F">
              <w:rPr>
                <w:rFonts w:ascii="Arial" w:eastAsia="Times New Roman" w:hAnsi="Arial" w:cs="Arial"/>
                <w:sz w:val="20"/>
                <w:szCs w:val="20"/>
              </w:rPr>
              <w:t>F (-26°</w:t>
            </w:r>
            <w:r w:rsidR="00033BEB">
              <w:rPr>
                <w:rFonts w:ascii="Arial" w:eastAsia="Times New Roman" w:hAnsi="Arial" w:cs="Arial"/>
                <w:sz w:val="20"/>
                <w:szCs w:val="20"/>
              </w:rPr>
              <w:t xml:space="preserve"> </w:t>
            </w:r>
            <w:r w:rsidRPr="00DB3A3F">
              <w:rPr>
                <w:rFonts w:ascii="Arial" w:eastAsia="Times New Roman" w:hAnsi="Arial" w:cs="Arial"/>
                <w:sz w:val="20"/>
                <w:szCs w:val="20"/>
              </w:rPr>
              <w:t>C)</w:t>
            </w:r>
          </w:p>
        </w:tc>
        <w:tc>
          <w:tcPr>
            <w:tcW w:w="2280" w:type="dxa"/>
            <w:vAlign w:val="center"/>
          </w:tcPr>
          <w:p w14:paraId="644879DC" w14:textId="77777777" w:rsidR="00532D35" w:rsidRPr="00DB3A3F" w:rsidRDefault="00532D35" w:rsidP="00D45D2E">
            <w:pPr>
              <w:widowControl w:val="0"/>
              <w:spacing w:after="0" w:line="240" w:lineRule="auto"/>
              <w:ind w:left="-108" w:right="-107" w:hanging="2"/>
              <w:jc w:val="center"/>
              <w:rPr>
                <w:rFonts w:ascii="Arial" w:eastAsia="Times New Roman" w:hAnsi="Arial" w:cs="Arial"/>
                <w:sz w:val="20"/>
                <w:szCs w:val="20"/>
              </w:rPr>
            </w:pPr>
            <w:r w:rsidRPr="00DB3A3F">
              <w:rPr>
                <w:rFonts w:ascii="Arial" w:eastAsia="Times New Roman" w:hAnsi="Arial" w:cs="Arial"/>
                <w:sz w:val="20"/>
                <w:szCs w:val="20"/>
              </w:rPr>
              <w:t>No effect</w:t>
            </w:r>
          </w:p>
        </w:tc>
      </w:tr>
      <w:tr w:rsidR="00D45D2E" w:rsidRPr="00DB3A3F" w14:paraId="27A18843" w14:textId="77777777" w:rsidTr="00DB6710">
        <w:trPr>
          <w:trHeight w:val="202"/>
        </w:trPr>
        <w:tc>
          <w:tcPr>
            <w:tcW w:w="3865" w:type="dxa"/>
            <w:vAlign w:val="center"/>
          </w:tcPr>
          <w:p w14:paraId="51104A79" w14:textId="77777777" w:rsidR="00532D35" w:rsidRPr="00DB3A3F" w:rsidRDefault="00532D35" w:rsidP="00D45D2E">
            <w:pPr>
              <w:tabs>
                <w:tab w:val="left" w:pos="-720"/>
                <w:tab w:val="left" w:pos="0"/>
                <w:tab w:val="left" w:pos="312"/>
                <w:tab w:val="left" w:pos="432"/>
                <w:tab w:val="left" w:pos="720"/>
                <w:tab w:val="left" w:pos="1440"/>
                <w:tab w:val="left" w:pos="2160"/>
                <w:tab w:val="left" w:pos="2880"/>
                <w:tab w:val="left" w:pos="3600"/>
                <w:tab w:val="left" w:pos="4320"/>
              </w:tabs>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peel adhesion (</w:t>
            </w:r>
            <w:r w:rsidRPr="00DB3A3F">
              <w:rPr>
                <w:rFonts w:ascii="Arial" w:eastAsia="Times New Roman" w:hAnsi="Arial" w:cs="Arial"/>
                <w:smallCaps/>
                <w:sz w:val="20"/>
                <w:szCs w:val="20"/>
              </w:rPr>
              <w:t>To Concrete)</w:t>
            </w:r>
          </w:p>
        </w:tc>
        <w:tc>
          <w:tcPr>
            <w:tcW w:w="2970" w:type="dxa"/>
            <w:vAlign w:val="center"/>
          </w:tcPr>
          <w:p w14:paraId="7905D40D" w14:textId="77777777" w:rsidR="00532D35" w:rsidRPr="00DB3A3F" w:rsidRDefault="00532D35" w:rsidP="00D45D2E">
            <w:pPr>
              <w:tabs>
                <w:tab w:val="left" w:pos="-720"/>
                <w:tab w:val="left" w:pos="0"/>
                <w:tab w:val="left" w:pos="312"/>
                <w:tab w:val="left" w:pos="432"/>
                <w:tab w:val="left" w:pos="720"/>
                <w:tab w:val="left" w:pos="1440"/>
                <w:tab w:val="left" w:pos="2160"/>
              </w:tabs>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903</w:t>
            </w:r>
          </w:p>
        </w:tc>
        <w:tc>
          <w:tcPr>
            <w:tcW w:w="2280" w:type="dxa"/>
            <w:vAlign w:val="center"/>
          </w:tcPr>
          <w:p w14:paraId="6FA4FD97" w14:textId="77777777" w:rsidR="00532D35" w:rsidRPr="00DB3A3F" w:rsidRDefault="00532D35" w:rsidP="00D45D2E">
            <w:pPr>
              <w:tabs>
                <w:tab w:val="left" w:pos="-720"/>
                <w:tab w:val="left" w:pos="0"/>
                <w:tab w:val="left" w:pos="312"/>
                <w:tab w:val="left" w:pos="432"/>
                <w:tab w:val="left" w:pos="720"/>
                <w:tab w:val="left" w:pos="1440"/>
              </w:tabs>
              <w:spacing w:after="0" w:line="240" w:lineRule="auto"/>
              <w:ind w:right="-107" w:hanging="2"/>
              <w:jc w:val="center"/>
              <w:rPr>
                <w:rFonts w:ascii="Arial" w:eastAsia="Times New Roman" w:hAnsi="Arial" w:cs="Arial"/>
                <w:sz w:val="20"/>
                <w:szCs w:val="20"/>
              </w:rPr>
            </w:pPr>
            <w:r w:rsidRPr="00DB3A3F">
              <w:rPr>
                <w:rFonts w:ascii="Arial" w:eastAsia="Times New Roman" w:hAnsi="Arial" w:cs="Arial"/>
                <w:sz w:val="20"/>
                <w:szCs w:val="20"/>
              </w:rPr>
              <w:t>17 lbs./in. width</w:t>
            </w:r>
          </w:p>
        </w:tc>
      </w:tr>
      <w:tr w:rsidR="00D45D2E" w:rsidRPr="00DB3A3F" w14:paraId="0F5FED09" w14:textId="77777777" w:rsidTr="00DB6710">
        <w:trPr>
          <w:trHeight w:val="202"/>
        </w:trPr>
        <w:tc>
          <w:tcPr>
            <w:tcW w:w="3865" w:type="dxa"/>
            <w:vAlign w:val="center"/>
          </w:tcPr>
          <w:p w14:paraId="7AF5364C"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 xml:space="preserve">peel adhesion </w:t>
            </w:r>
            <w:r w:rsidRPr="00DB3A3F">
              <w:rPr>
                <w:rFonts w:ascii="Arial" w:eastAsia="Times New Roman" w:hAnsi="Arial" w:cs="Arial"/>
                <w:caps/>
                <w:sz w:val="20"/>
                <w:szCs w:val="20"/>
              </w:rPr>
              <w:br/>
              <w:t>(</w:t>
            </w:r>
            <w:r w:rsidRPr="00DB3A3F">
              <w:rPr>
                <w:rFonts w:ascii="Arial" w:eastAsia="Times New Roman" w:hAnsi="Arial" w:cs="Arial"/>
                <w:smallCaps/>
                <w:sz w:val="20"/>
                <w:szCs w:val="20"/>
              </w:rPr>
              <w:t>Laps – Membrane to Membrane)</w:t>
            </w:r>
          </w:p>
        </w:tc>
        <w:tc>
          <w:tcPr>
            <w:tcW w:w="2970" w:type="dxa"/>
            <w:vAlign w:val="center"/>
          </w:tcPr>
          <w:p w14:paraId="2C30F826"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903</w:t>
            </w:r>
          </w:p>
        </w:tc>
        <w:tc>
          <w:tcPr>
            <w:tcW w:w="2280" w:type="dxa"/>
            <w:vAlign w:val="center"/>
          </w:tcPr>
          <w:p w14:paraId="6DAC8B11"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19 lbs./in. width</w:t>
            </w:r>
          </w:p>
        </w:tc>
      </w:tr>
      <w:tr w:rsidR="00D45D2E" w:rsidRPr="00DB3A3F" w14:paraId="111B4799" w14:textId="77777777" w:rsidTr="00DB6710">
        <w:trPr>
          <w:trHeight w:val="202"/>
        </w:trPr>
        <w:tc>
          <w:tcPr>
            <w:tcW w:w="3865" w:type="dxa"/>
            <w:vAlign w:val="center"/>
          </w:tcPr>
          <w:p w14:paraId="6E152E6F"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LAP PEEL ADHESION</w:t>
            </w:r>
          </w:p>
        </w:tc>
        <w:tc>
          <w:tcPr>
            <w:tcW w:w="2970" w:type="dxa"/>
            <w:vAlign w:val="center"/>
          </w:tcPr>
          <w:p w14:paraId="3DA3530F"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1876</w:t>
            </w:r>
          </w:p>
        </w:tc>
        <w:tc>
          <w:tcPr>
            <w:tcW w:w="2280" w:type="dxa"/>
            <w:vAlign w:val="center"/>
          </w:tcPr>
          <w:p w14:paraId="3DB62E4E"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8.0 lbs./in. width</w:t>
            </w:r>
          </w:p>
        </w:tc>
      </w:tr>
      <w:tr w:rsidR="00D45D2E" w:rsidRPr="00DB3A3F" w14:paraId="72B917F7" w14:textId="77777777" w:rsidTr="00DB6710">
        <w:trPr>
          <w:trHeight w:val="202"/>
        </w:trPr>
        <w:tc>
          <w:tcPr>
            <w:tcW w:w="3865" w:type="dxa"/>
            <w:vAlign w:val="center"/>
          </w:tcPr>
          <w:p w14:paraId="5E966337" w14:textId="618EE32B" w:rsidR="00532D35" w:rsidRPr="00DB6710" w:rsidRDefault="00532D35" w:rsidP="00D45D2E">
            <w:pPr>
              <w:spacing w:after="0" w:line="240" w:lineRule="auto"/>
              <w:ind w:left="90" w:right="-90" w:hanging="90"/>
              <w:rPr>
                <w:rFonts w:ascii="Arial" w:eastAsia="Times New Roman" w:hAnsi="Arial" w:cs="Arial"/>
                <w:caps/>
                <w:spacing w:val="-10"/>
                <w:sz w:val="20"/>
                <w:szCs w:val="20"/>
              </w:rPr>
            </w:pPr>
            <w:r w:rsidRPr="00DB6710">
              <w:rPr>
                <w:rFonts w:ascii="Arial" w:eastAsia="Times New Roman" w:hAnsi="Arial" w:cs="Arial"/>
                <w:caps/>
                <w:spacing w:val="-10"/>
                <w:sz w:val="20"/>
                <w:szCs w:val="20"/>
              </w:rPr>
              <w:t>LOW TEMPERATURE FLEXibility (-</w:t>
            </w:r>
            <w:r w:rsidR="00BA26E1">
              <w:rPr>
                <w:rFonts w:ascii="Arial" w:eastAsia="Times New Roman" w:hAnsi="Arial" w:cs="Arial"/>
                <w:caps/>
                <w:spacing w:val="-10"/>
                <w:sz w:val="20"/>
                <w:szCs w:val="20"/>
              </w:rPr>
              <w:t>20</w:t>
            </w:r>
            <w:r w:rsidRPr="00DB6710">
              <w:rPr>
                <w:rFonts w:ascii="Arial" w:eastAsia="Times New Roman" w:hAnsi="Arial" w:cs="Arial"/>
                <w:spacing w:val="-10"/>
                <w:sz w:val="20"/>
                <w:szCs w:val="20"/>
              </w:rPr>
              <w:t>°</w:t>
            </w:r>
            <w:r w:rsidR="00033BEB" w:rsidRPr="00DB6710">
              <w:rPr>
                <w:rFonts w:ascii="Arial" w:eastAsia="Times New Roman" w:hAnsi="Arial" w:cs="Arial"/>
                <w:spacing w:val="-10"/>
                <w:sz w:val="20"/>
                <w:szCs w:val="20"/>
              </w:rPr>
              <w:t xml:space="preserve"> </w:t>
            </w:r>
            <w:r w:rsidRPr="00DB6710">
              <w:rPr>
                <w:rFonts w:ascii="Arial" w:eastAsia="Times New Roman" w:hAnsi="Arial" w:cs="Arial"/>
                <w:spacing w:val="-10"/>
                <w:sz w:val="20"/>
                <w:szCs w:val="20"/>
              </w:rPr>
              <w:t>F)</w:t>
            </w:r>
          </w:p>
        </w:tc>
        <w:tc>
          <w:tcPr>
            <w:tcW w:w="2970" w:type="dxa"/>
            <w:vAlign w:val="center"/>
          </w:tcPr>
          <w:p w14:paraId="4A691C62"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1970 Modified</w:t>
            </w:r>
          </w:p>
        </w:tc>
        <w:tc>
          <w:tcPr>
            <w:tcW w:w="2280" w:type="dxa"/>
            <w:vAlign w:val="center"/>
          </w:tcPr>
          <w:p w14:paraId="3D72A88E"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Pass</w:t>
            </w:r>
          </w:p>
        </w:tc>
      </w:tr>
      <w:tr w:rsidR="00D45D2E" w:rsidRPr="00DB3A3F" w14:paraId="0082C5FF" w14:textId="77777777" w:rsidTr="00DB6710">
        <w:trPr>
          <w:trHeight w:val="202"/>
        </w:trPr>
        <w:tc>
          <w:tcPr>
            <w:tcW w:w="3865" w:type="dxa"/>
            <w:vAlign w:val="center"/>
          </w:tcPr>
          <w:p w14:paraId="41D94A67"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Pliability</w:t>
            </w:r>
          </w:p>
        </w:tc>
        <w:tc>
          <w:tcPr>
            <w:tcW w:w="2970" w:type="dxa"/>
            <w:vAlign w:val="center"/>
          </w:tcPr>
          <w:p w14:paraId="48082C02"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146</w:t>
            </w:r>
          </w:p>
          <w:p w14:paraId="7C8D135A" w14:textId="07BC2D58"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 xml:space="preserve">180° bend over 1” mandrel </w:t>
            </w:r>
            <w:r w:rsidR="00033BEB">
              <w:rPr>
                <w:rFonts w:ascii="Arial" w:eastAsia="Times New Roman" w:hAnsi="Arial" w:cs="Arial"/>
                <w:sz w:val="20"/>
                <w:szCs w:val="20"/>
              </w:rPr>
              <w:br/>
            </w:r>
            <w:r w:rsidRPr="00DB3A3F">
              <w:rPr>
                <w:rFonts w:ascii="Arial" w:eastAsia="Times New Roman" w:hAnsi="Arial" w:cs="Arial"/>
                <w:sz w:val="20"/>
                <w:szCs w:val="20"/>
              </w:rPr>
              <w:t>at -25°</w:t>
            </w:r>
            <w:r w:rsidR="00033BEB">
              <w:rPr>
                <w:rFonts w:ascii="Arial" w:eastAsia="Times New Roman" w:hAnsi="Arial" w:cs="Arial"/>
                <w:sz w:val="20"/>
                <w:szCs w:val="20"/>
              </w:rPr>
              <w:t xml:space="preserve"> </w:t>
            </w:r>
            <w:r w:rsidRPr="00DB3A3F">
              <w:rPr>
                <w:rFonts w:ascii="Arial" w:eastAsia="Times New Roman" w:hAnsi="Arial" w:cs="Arial"/>
                <w:sz w:val="20"/>
                <w:szCs w:val="20"/>
              </w:rPr>
              <w:t>F (-32°</w:t>
            </w:r>
            <w:r w:rsidR="00033BEB">
              <w:rPr>
                <w:rFonts w:ascii="Arial" w:eastAsia="Times New Roman" w:hAnsi="Arial" w:cs="Arial"/>
                <w:sz w:val="20"/>
                <w:szCs w:val="20"/>
              </w:rPr>
              <w:t xml:space="preserve"> </w:t>
            </w:r>
            <w:r w:rsidRPr="00DB3A3F">
              <w:rPr>
                <w:rFonts w:ascii="Arial" w:eastAsia="Times New Roman" w:hAnsi="Arial" w:cs="Arial"/>
                <w:sz w:val="20"/>
                <w:szCs w:val="20"/>
              </w:rPr>
              <w:t>C)</w:t>
            </w:r>
          </w:p>
        </w:tc>
        <w:tc>
          <w:tcPr>
            <w:tcW w:w="2280" w:type="dxa"/>
            <w:vAlign w:val="center"/>
          </w:tcPr>
          <w:p w14:paraId="4B2C609A"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No effect</w:t>
            </w:r>
          </w:p>
        </w:tc>
      </w:tr>
      <w:tr w:rsidR="00D45D2E" w:rsidRPr="00DB3A3F" w14:paraId="71EBEC9A" w14:textId="77777777" w:rsidTr="00DB6710">
        <w:trPr>
          <w:trHeight w:val="202"/>
        </w:trPr>
        <w:tc>
          <w:tcPr>
            <w:tcW w:w="3865" w:type="dxa"/>
            <w:vAlign w:val="center"/>
          </w:tcPr>
          <w:p w14:paraId="33F27724" w14:textId="467CDDAD" w:rsidR="00532D35" w:rsidRPr="00DB6710" w:rsidRDefault="00532D35" w:rsidP="00D45D2E">
            <w:pPr>
              <w:spacing w:after="0" w:line="240" w:lineRule="auto"/>
              <w:rPr>
                <w:rFonts w:ascii="Arial" w:eastAsia="Times New Roman" w:hAnsi="Arial" w:cs="Arial"/>
                <w:caps/>
                <w:spacing w:val="-10"/>
                <w:sz w:val="20"/>
                <w:szCs w:val="20"/>
              </w:rPr>
            </w:pPr>
            <w:r w:rsidRPr="00DB6710">
              <w:rPr>
                <w:rFonts w:ascii="Arial" w:eastAsia="Times New Roman" w:hAnsi="Arial" w:cs="Arial"/>
                <w:caps/>
                <w:spacing w:val="-10"/>
                <w:sz w:val="20"/>
                <w:szCs w:val="20"/>
              </w:rPr>
              <w:t>Puncture Resistance</w:t>
            </w:r>
            <w:r w:rsidR="003322DC" w:rsidRPr="00DB6710">
              <w:rPr>
                <w:rFonts w:ascii="Arial" w:eastAsia="Times New Roman" w:hAnsi="Arial" w:cs="Arial"/>
                <w:caps/>
                <w:spacing w:val="-10"/>
                <w:sz w:val="20"/>
                <w:szCs w:val="20"/>
              </w:rPr>
              <w:t>,</w:t>
            </w:r>
            <w:r w:rsidRPr="00DB6710">
              <w:rPr>
                <w:rFonts w:ascii="Arial" w:eastAsia="Times New Roman" w:hAnsi="Arial" w:cs="Arial"/>
                <w:caps/>
                <w:spacing w:val="-10"/>
                <w:sz w:val="20"/>
                <w:szCs w:val="20"/>
              </w:rPr>
              <w:t xml:space="preserve"> Membrane</w:t>
            </w:r>
          </w:p>
        </w:tc>
        <w:tc>
          <w:tcPr>
            <w:tcW w:w="2970" w:type="dxa"/>
            <w:vAlign w:val="center"/>
          </w:tcPr>
          <w:p w14:paraId="77D1800F"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E 154</w:t>
            </w:r>
          </w:p>
        </w:tc>
        <w:tc>
          <w:tcPr>
            <w:tcW w:w="2280" w:type="dxa"/>
            <w:vAlign w:val="center"/>
          </w:tcPr>
          <w:p w14:paraId="3B2ABEF1"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69 lbs.</w:t>
            </w:r>
          </w:p>
        </w:tc>
      </w:tr>
      <w:tr w:rsidR="00D45D2E" w:rsidRPr="00DB3A3F" w14:paraId="6341E175" w14:textId="77777777" w:rsidTr="00DB6710">
        <w:trPr>
          <w:trHeight w:val="202"/>
        </w:trPr>
        <w:tc>
          <w:tcPr>
            <w:tcW w:w="3865" w:type="dxa"/>
            <w:vAlign w:val="center"/>
          </w:tcPr>
          <w:p w14:paraId="02E0D3F9"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R</w:t>
            </w:r>
            <w:r w:rsidRPr="00DB6710">
              <w:rPr>
                <w:rFonts w:ascii="Arial" w:eastAsia="Times New Roman" w:hAnsi="Arial" w:cs="Arial"/>
                <w:caps/>
                <w:spacing w:val="-10"/>
                <w:sz w:val="20"/>
                <w:szCs w:val="20"/>
              </w:rPr>
              <w:t>esistance to Hydrostatic head</w:t>
            </w:r>
          </w:p>
        </w:tc>
        <w:tc>
          <w:tcPr>
            <w:tcW w:w="2970" w:type="dxa"/>
            <w:vAlign w:val="center"/>
          </w:tcPr>
          <w:p w14:paraId="0630AD09"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5385</w:t>
            </w:r>
          </w:p>
        </w:tc>
        <w:tc>
          <w:tcPr>
            <w:tcW w:w="2280" w:type="dxa"/>
            <w:vAlign w:val="center"/>
          </w:tcPr>
          <w:p w14:paraId="146AE0E1"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231 ft.</w:t>
            </w:r>
          </w:p>
        </w:tc>
      </w:tr>
      <w:tr w:rsidR="00D45D2E" w:rsidRPr="00DB3A3F" w14:paraId="353A6E5A" w14:textId="77777777" w:rsidTr="00DB6710">
        <w:trPr>
          <w:trHeight w:val="202"/>
        </w:trPr>
        <w:tc>
          <w:tcPr>
            <w:tcW w:w="3865" w:type="dxa"/>
            <w:vAlign w:val="center"/>
          </w:tcPr>
          <w:p w14:paraId="71732C44"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Exposure to Fungi in Soil</w:t>
            </w:r>
          </w:p>
        </w:tc>
        <w:tc>
          <w:tcPr>
            <w:tcW w:w="2970" w:type="dxa"/>
            <w:vAlign w:val="center"/>
          </w:tcPr>
          <w:p w14:paraId="6A761E4B"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GSA-PBS 07115 (</w:t>
            </w:r>
            <w:r w:rsidRPr="00DB3A3F">
              <w:rPr>
                <w:rFonts w:ascii="Arial" w:eastAsia="Times New Roman" w:hAnsi="Arial" w:cs="Arial"/>
                <w:caps/>
                <w:sz w:val="20"/>
                <w:szCs w:val="20"/>
              </w:rPr>
              <w:t xml:space="preserve">16 </w:t>
            </w:r>
            <w:r w:rsidRPr="00DB3A3F">
              <w:rPr>
                <w:rFonts w:ascii="Arial" w:eastAsia="Times New Roman" w:hAnsi="Arial" w:cs="Arial"/>
                <w:sz w:val="20"/>
                <w:szCs w:val="20"/>
              </w:rPr>
              <w:t>weeks</w:t>
            </w:r>
            <w:r w:rsidRPr="00DB3A3F">
              <w:rPr>
                <w:rFonts w:ascii="Arial" w:eastAsia="Times New Roman" w:hAnsi="Arial" w:cs="Arial"/>
                <w:caps/>
                <w:sz w:val="20"/>
                <w:szCs w:val="20"/>
              </w:rPr>
              <w:t>)</w:t>
            </w:r>
          </w:p>
        </w:tc>
        <w:tc>
          <w:tcPr>
            <w:tcW w:w="2280" w:type="dxa"/>
            <w:vAlign w:val="center"/>
          </w:tcPr>
          <w:p w14:paraId="50750B2C"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No effect</w:t>
            </w:r>
          </w:p>
        </w:tc>
      </w:tr>
      <w:tr w:rsidR="00D45D2E" w:rsidRPr="00DB3A3F" w14:paraId="09938CC9" w14:textId="77777777" w:rsidTr="00DB6710">
        <w:trPr>
          <w:trHeight w:val="202"/>
        </w:trPr>
        <w:tc>
          <w:tcPr>
            <w:tcW w:w="3865" w:type="dxa"/>
            <w:vAlign w:val="center"/>
          </w:tcPr>
          <w:p w14:paraId="1DA84498" w14:textId="77777777" w:rsidR="00532D35" w:rsidRPr="00DB3A3F" w:rsidRDefault="00532D35" w:rsidP="00D45D2E">
            <w:pPr>
              <w:spacing w:after="0" w:line="240" w:lineRule="auto"/>
              <w:rPr>
                <w:rFonts w:ascii="Arial" w:eastAsia="Times New Roman" w:hAnsi="Arial" w:cs="Arial"/>
                <w:caps/>
                <w:sz w:val="20"/>
                <w:szCs w:val="20"/>
              </w:rPr>
            </w:pPr>
            <w:r w:rsidRPr="00DB3A3F">
              <w:rPr>
                <w:rFonts w:ascii="Arial" w:eastAsia="Times New Roman" w:hAnsi="Arial" w:cs="Arial"/>
                <w:caps/>
                <w:sz w:val="20"/>
                <w:szCs w:val="20"/>
              </w:rPr>
              <w:t>Water Absorption</w:t>
            </w:r>
          </w:p>
        </w:tc>
        <w:tc>
          <w:tcPr>
            <w:tcW w:w="2970" w:type="dxa"/>
            <w:vAlign w:val="center"/>
          </w:tcPr>
          <w:p w14:paraId="5B5C4326" w14:textId="77777777" w:rsidR="00532D35" w:rsidRPr="00DB3A3F" w:rsidRDefault="00532D35" w:rsidP="00D45D2E">
            <w:pPr>
              <w:spacing w:after="0" w:line="240" w:lineRule="auto"/>
              <w:ind w:left="-108" w:right="-107"/>
              <w:jc w:val="center"/>
              <w:rPr>
                <w:rFonts w:ascii="Arial" w:eastAsia="Times New Roman" w:hAnsi="Arial" w:cs="Arial"/>
                <w:sz w:val="20"/>
                <w:szCs w:val="20"/>
              </w:rPr>
            </w:pPr>
            <w:r w:rsidRPr="00DB3A3F">
              <w:rPr>
                <w:rFonts w:ascii="Arial" w:eastAsia="Times New Roman" w:hAnsi="Arial" w:cs="Arial"/>
                <w:sz w:val="20"/>
                <w:szCs w:val="20"/>
              </w:rPr>
              <w:t>ASTM D 570</w:t>
            </w:r>
          </w:p>
        </w:tc>
        <w:tc>
          <w:tcPr>
            <w:tcW w:w="2280" w:type="dxa"/>
            <w:vAlign w:val="center"/>
          </w:tcPr>
          <w:p w14:paraId="7D88F107" w14:textId="77777777" w:rsidR="00532D35" w:rsidRPr="00DB3A3F" w:rsidRDefault="00532D35" w:rsidP="00D45D2E">
            <w:pPr>
              <w:spacing w:after="0" w:line="240" w:lineRule="auto"/>
              <w:ind w:left="90" w:right="-107" w:hanging="2"/>
              <w:jc w:val="center"/>
              <w:rPr>
                <w:rFonts w:ascii="Arial" w:eastAsia="Times New Roman" w:hAnsi="Arial" w:cs="Arial"/>
                <w:sz w:val="20"/>
                <w:szCs w:val="20"/>
              </w:rPr>
            </w:pPr>
            <w:r w:rsidRPr="00DB3A3F">
              <w:rPr>
                <w:rFonts w:ascii="Arial" w:eastAsia="Times New Roman" w:hAnsi="Arial" w:cs="Arial"/>
                <w:sz w:val="20"/>
                <w:szCs w:val="20"/>
              </w:rPr>
              <w:t>0.1%</w:t>
            </w:r>
          </w:p>
        </w:tc>
      </w:tr>
    </w:tbl>
    <w:p w14:paraId="049160E9" w14:textId="77777777" w:rsidR="002B0177" w:rsidRPr="00DB3A3F" w:rsidRDefault="002B0177" w:rsidP="002B0177">
      <w:pPr>
        <w:pStyle w:val="ListParagraph"/>
        <w:tabs>
          <w:tab w:val="left" w:pos="720"/>
        </w:tabs>
        <w:spacing w:after="0" w:line="240" w:lineRule="auto"/>
        <w:rPr>
          <w:rFonts w:ascii="Arial" w:eastAsia="Times New Roman" w:hAnsi="Arial" w:cs="Arial"/>
          <w:sz w:val="20"/>
          <w:szCs w:val="20"/>
        </w:rPr>
      </w:pPr>
    </w:p>
    <w:p w14:paraId="2494152F" w14:textId="53347464" w:rsidR="00532D35" w:rsidRDefault="008E5CF9" w:rsidP="0038291E">
      <w:pPr>
        <w:pStyle w:val="ListParagraph"/>
        <w:numPr>
          <w:ilvl w:val="2"/>
          <w:numId w:val="17"/>
        </w:numPr>
        <w:tabs>
          <w:tab w:val="left" w:pos="720"/>
        </w:tabs>
        <w:spacing w:after="0" w:line="240" w:lineRule="auto"/>
        <w:rPr>
          <w:rFonts w:ascii="Arial" w:eastAsia="Times New Roman" w:hAnsi="Arial" w:cs="Arial"/>
          <w:sz w:val="20"/>
          <w:szCs w:val="20"/>
        </w:rPr>
      </w:pPr>
      <w:r w:rsidRPr="00DB3A3F">
        <w:rPr>
          <w:rFonts w:ascii="Arial" w:eastAsia="Times New Roman" w:hAnsi="Arial" w:cs="Arial"/>
          <w:sz w:val="20"/>
          <w:szCs w:val="20"/>
        </w:rPr>
        <w:t>SYSTEM ACCESSORIES</w:t>
      </w:r>
    </w:p>
    <w:p w14:paraId="1E61FBF8" w14:textId="77777777" w:rsidR="00304009" w:rsidRPr="00DB3A3F" w:rsidRDefault="00304009" w:rsidP="00304009">
      <w:pPr>
        <w:pStyle w:val="ListParagraph"/>
        <w:tabs>
          <w:tab w:val="left" w:pos="720"/>
        </w:tabs>
        <w:spacing w:after="0" w:line="240" w:lineRule="auto"/>
        <w:rPr>
          <w:rFonts w:ascii="Arial" w:eastAsia="Times New Roman" w:hAnsi="Arial" w:cs="Arial"/>
          <w:sz w:val="20"/>
          <w:szCs w:val="20"/>
        </w:rPr>
      </w:pPr>
    </w:p>
    <w:p w14:paraId="5FFD81F1" w14:textId="2CEC53B1" w:rsidR="00532D35" w:rsidRPr="00DB3A3F" w:rsidRDefault="00532D35" w:rsidP="0038291E">
      <w:pPr>
        <w:pStyle w:val="ListParagraph"/>
        <w:numPr>
          <w:ilvl w:val="1"/>
          <w:numId w:val="19"/>
        </w:numPr>
        <w:tabs>
          <w:tab w:val="left" w:pos="1080"/>
        </w:tabs>
        <w:spacing w:after="0" w:line="240" w:lineRule="auto"/>
        <w:ind w:left="1170" w:hanging="450"/>
        <w:rPr>
          <w:rFonts w:ascii="Arial" w:eastAsia="Times New Roman" w:hAnsi="Arial" w:cs="Arial"/>
          <w:sz w:val="20"/>
          <w:szCs w:val="20"/>
        </w:rPr>
      </w:pPr>
      <w:r w:rsidRPr="00DB3A3F">
        <w:rPr>
          <w:rFonts w:ascii="Arial" w:eastAsia="Times New Roman" w:hAnsi="Arial" w:cs="Arial"/>
          <w:sz w:val="20"/>
          <w:szCs w:val="20"/>
        </w:rPr>
        <w:t xml:space="preserve">Surface Primer Roller-grade Adhesive: </w:t>
      </w:r>
    </w:p>
    <w:p w14:paraId="1B6EDA89" w14:textId="77777777" w:rsidR="00532D35" w:rsidRPr="00DB3A3F" w:rsidRDefault="00532D35" w:rsidP="00E72213">
      <w:pPr>
        <w:tabs>
          <w:tab w:val="left" w:pos="720"/>
        </w:tabs>
        <w:spacing w:after="0" w:line="240" w:lineRule="auto"/>
        <w:ind w:left="1530" w:hanging="360"/>
        <w:rPr>
          <w:rFonts w:ascii="Arial" w:eastAsia="Times New Roman" w:hAnsi="Arial" w:cs="Arial"/>
          <w:sz w:val="20"/>
          <w:szCs w:val="20"/>
        </w:rPr>
      </w:pPr>
    </w:p>
    <w:p w14:paraId="06C28766" w14:textId="2C0670DF" w:rsidR="00532D35" w:rsidRPr="00DB3A3F" w:rsidRDefault="00532D35" w:rsidP="002B0177">
      <w:pPr>
        <w:numPr>
          <w:ilvl w:val="1"/>
          <w:numId w:val="4"/>
        </w:numPr>
        <w:tabs>
          <w:tab w:val="left" w:pos="1440"/>
        </w:tabs>
        <w:spacing w:after="0" w:line="240"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LT Liquid Adhesive: A rubber-based, tacky adhesive which is specifically formulated to provide excellent adhesion.</w:t>
      </w:r>
    </w:p>
    <w:p w14:paraId="6FD10E6C" w14:textId="77777777" w:rsidR="00532D35" w:rsidRPr="00DB3A3F" w:rsidRDefault="00532D35" w:rsidP="002B0177">
      <w:pPr>
        <w:tabs>
          <w:tab w:val="left" w:pos="1440"/>
        </w:tabs>
        <w:spacing w:after="0" w:line="240" w:lineRule="auto"/>
        <w:ind w:left="1440" w:hanging="360"/>
        <w:contextualSpacing/>
        <w:rPr>
          <w:rFonts w:ascii="Arial" w:eastAsia="Times New Roman" w:hAnsi="Arial" w:cs="Arial"/>
          <w:sz w:val="20"/>
          <w:szCs w:val="20"/>
        </w:rPr>
      </w:pPr>
    </w:p>
    <w:p w14:paraId="4223322E" w14:textId="3965114B" w:rsidR="00532D35" w:rsidRPr="00DB3A3F" w:rsidRDefault="00532D35" w:rsidP="002B0177">
      <w:pPr>
        <w:numPr>
          <w:ilvl w:val="1"/>
          <w:numId w:val="4"/>
        </w:numPr>
        <w:tabs>
          <w:tab w:val="left" w:pos="1440"/>
        </w:tabs>
        <w:spacing w:after="0" w:line="240"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WB Liquid Adhesive: A water-based, rubber-based adhesive</w:t>
      </w:r>
      <w:r w:rsidRPr="00DB3A3F">
        <w:rPr>
          <w:rFonts w:ascii="Arial" w:eastAsia="Times New Roman" w:hAnsi="Arial" w:cs="Arial"/>
          <w:color w:val="FF0000"/>
          <w:sz w:val="20"/>
          <w:szCs w:val="20"/>
        </w:rPr>
        <w:t xml:space="preserve"> </w:t>
      </w:r>
      <w:r w:rsidRPr="00DB3A3F">
        <w:rPr>
          <w:rFonts w:ascii="Arial" w:eastAsia="Times New Roman" w:hAnsi="Arial" w:cs="Arial"/>
          <w:sz w:val="20"/>
          <w:szCs w:val="20"/>
        </w:rPr>
        <w:t>which is specifically formulated to provide excellent adhesion.</w:t>
      </w:r>
    </w:p>
    <w:p w14:paraId="5B48ECBF" w14:textId="77777777" w:rsidR="00532D35" w:rsidRPr="00DB3A3F" w:rsidRDefault="00532D35" w:rsidP="002B0177">
      <w:pPr>
        <w:tabs>
          <w:tab w:val="left" w:pos="1440"/>
        </w:tabs>
        <w:spacing w:after="0" w:line="240" w:lineRule="auto"/>
        <w:ind w:left="1440" w:hanging="360"/>
        <w:rPr>
          <w:rFonts w:ascii="Arial" w:eastAsia="Times New Roman" w:hAnsi="Arial" w:cs="Arial"/>
          <w:sz w:val="20"/>
          <w:szCs w:val="20"/>
        </w:rPr>
      </w:pPr>
    </w:p>
    <w:p w14:paraId="17AF33A8" w14:textId="61028A1B" w:rsidR="00532D35" w:rsidRPr="00DB3A3F" w:rsidRDefault="00532D35" w:rsidP="002B0177">
      <w:pPr>
        <w:numPr>
          <w:ilvl w:val="1"/>
          <w:numId w:val="4"/>
        </w:numPr>
        <w:tabs>
          <w:tab w:val="left" w:pos="1440"/>
        </w:tabs>
        <w:spacing w:after="0" w:line="240"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California Sealant: A rubber-based sealant which is specifically formulated to provide excellent adhesion. The VOC (Volatile Organic Compound) content meets the South Coast Air Quality Management District regulations established under the February 1, </w:t>
      </w:r>
      <w:proofErr w:type="gramStart"/>
      <w:r w:rsidRPr="00DB3A3F">
        <w:rPr>
          <w:rFonts w:ascii="Arial" w:eastAsia="Times New Roman" w:hAnsi="Arial" w:cs="Arial"/>
          <w:sz w:val="20"/>
          <w:szCs w:val="20"/>
        </w:rPr>
        <w:t>1991</w:t>
      </w:r>
      <w:proofErr w:type="gramEnd"/>
      <w:r w:rsidRPr="00DB3A3F">
        <w:rPr>
          <w:rFonts w:ascii="Arial" w:eastAsia="Times New Roman"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DB3A3F">
        <w:rPr>
          <w:rFonts w:ascii="Arial" w:eastAsia="Times New Roman" w:hAnsi="Arial" w:cs="Arial"/>
          <w:sz w:val="20"/>
          <w:szCs w:val="20"/>
        </w:rPr>
        <w:t>type</w:t>
      </w:r>
      <w:proofErr w:type="gramEnd"/>
      <w:r w:rsidRPr="00DB3A3F">
        <w:rPr>
          <w:rFonts w:ascii="Arial" w:eastAsia="Times New Roman" w:hAnsi="Arial" w:cs="Arial"/>
          <w:sz w:val="20"/>
          <w:szCs w:val="20"/>
        </w:rPr>
        <w:t xml:space="preserve"> sealant primer </w:t>
      </w:r>
      <w:proofErr w:type="gramStart"/>
      <w:r w:rsidRPr="00DB3A3F">
        <w:rPr>
          <w:rFonts w:ascii="Arial" w:eastAsia="Times New Roman" w:hAnsi="Arial" w:cs="Arial"/>
          <w:sz w:val="20"/>
          <w:szCs w:val="20"/>
        </w:rPr>
        <w:t>are</w:t>
      </w:r>
      <w:proofErr w:type="gramEnd"/>
      <w:r w:rsidRPr="00DB3A3F">
        <w:rPr>
          <w:rFonts w:ascii="Arial" w:eastAsia="Times New Roman" w:hAnsi="Arial" w:cs="Arial"/>
          <w:sz w:val="20"/>
          <w:szCs w:val="20"/>
        </w:rPr>
        <w:t xml:space="preserve"> 775 g/L.</w:t>
      </w:r>
    </w:p>
    <w:p w14:paraId="6F95D0CA" w14:textId="77777777" w:rsidR="00DD2868" w:rsidRPr="00DB3A3F" w:rsidRDefault="00DD2868" w:rsidP="00532D35">
      <w:pPr>
        <w:tabs>
          <w:tab w:val="left" w:pos="720"/>
        </w:tabs>
        <w:spacing w:after="0" w:line="240" w:lineRule="auto"/>
        <w:rPr>
          <w:rFonts w:ascii="Arial" w:eastAsia="Times New Roman" w:hAnsi="Arial" w:cs="Arial"/>
          <w:sz w:val="20"/>
          <w:szCs w:val="20"/>
        </w:rPr>
      </w:pPr>
    </w:p>
    <w:p w14:paraId="153079B6" w14:textId="21E6A9F5" w:rsidR="00532D35" w:rsidRPr="00DB3A3F" w:rsidRDefault="00532D35" w:rsidP="0038291E">
      <w:pPr>
        <w:pStyle w:val="ListParagraph"/>
        <w:numPr>
          <w:ilvl w:val="1"/>
          <w:numId w:val="19"/>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Detail Tape: </w:t>
      </w:r>
    </w:p>
    <w:p w14:paraId="7FBA0179" w14:textId="77777777" w:rsidR="00532D35" w:rsidRPr="00DB3A3F" w:rsidRDefault="00532D35" w:rsidP="00532D35">
      <w:pPr>
        <w:spacing w:after="0" w:line="240" w:lineRule="auto"/>
        <w:rPr>
          <w:rFonts w:ascii="Arial" w:eastAsia="Times New Roman" w:hAnsi="Arial" w:cs="Arial"/>
          <w:sz w:val="20"/>
          <w:szCs w:val="20"/>
        </w:rPr>
      </w:pPr>
    </w:p>
    <w:p w14:paraId="1DD76E4E" w14:textId="74D66993" w:rsidR="00532D35" w:rsidRPr="00DB3A3F" w:rsidRDefault="00970308" w:rsidP="0038291E">
      <w:pPr>
        <w:pStyle w:val="ListParagraph"/>
        <w:numPr>
          <w:ilvl w:val="0"/>
          <w:numId w:val="20"/>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P</w:t>
      </w:r>
      <w:r w:rsidR="00532D35" w:rsidRPr="00DB3A3F">
        <w:rPr>
          <w:rFonts w:ascii="Arial" w:eastAsia="Times New Roman" w:hAnsi="Arial" w:cs="Arial"/>
          <w:sz w:val="20"/>
          <w:szCs w:val="20"/>
        </w:rPr>
        <w:t>olyguard</w:t>
      </w:r>
      <w:r w:rsidRPr="00DB3A3F">
        <w:rPr>
          <w:rFonts w:ascii="Arial" w:eastAsia="Times New Roman" w:hAnsi="Arial" w:cs="Arial"/>
          <w:sz w:val="20"/>
          <w:szCs w:val="20"/>
          <w:vertAlign w:val="superscript"/>
        </w:rPr>
        <w:t xml:space="preserve">® </w:t>
      </w:r>
      <w:r w:rsidR="00532D35" w:rsidRPr="00DB3A3F">
        <w:rPr>
          <w:rFonts w:ascii="Arial" w:eastAsia="Times New Roman" w:hAnsi="Arial" w:cs="Arial"/>
          <w:sz w:val="20"/>
          <w:szCs w:val="20"/>
        </w:rPr>
        <w:t>Detail Tape: Rubberized-asphalt waterproofing membrane laminated to polypropylene backing. The membrane is wound onto a disposable, silicone-treated release sheet to prevent the membrane from sticking onto itself while in the roll. Use Detail Tape for applications (1) inside/outside corners and penetrating items (2) for patching damaged areas.</w:t>
      </w:r>
    </w:p>
    <w:p w14:paraId="5675C280" w14:textId="711161A4" w:rsidR="001A74B1" w:rsidRDefault="001A74B1" w:rsidP="00532D35">
      <w:pPr>
        <w:spacing w:after="0" w:line="240" w:lineRule="auto"/>
        <w:rPr>
          <w:rFonts w:ascii="Arial" w:eastAsia="Times New Roman" w:hAnsi="Arial" w:cs="Arial"/>
          <w:sz w:val="20"/>
          <w:szCs w:val="20"/>
        </w:rPr>
      </w:pPr>
    </w:p>
    <w:p w14:paraId="1DA25769" w14:textId="39F1DBED" w:rsidR="00532D35" w:rsidRPr="00DB3A3F" w:rsidRDefault="00532D35" w:rsidP="0038291E">
      <w:pPr>
        <w:pStyle w:val="ListParagraph"/>
        <w:numPr>
          <w:ilvl w:val="1"/>
          <w:numId w:val="19"/>
        </w:numPr>
        <w:tabs>
          <w:tab w:val="left" w:pos="1350"/>
          <w:tab w:val="left" w:pos="207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Liquid Membranes: </w:t>
      </w:r>
    </w:p>
    <w:p w14:paraId="7CE56274" w14:textId="77777777" w:rsidR="00970308" w:rsidRPr="00DB3A3F" w:rsidRDefault="00970308" w:rsidP="00970308">
      <w:pPr>
        <w:pStyle w:val="ListParagraph"/>
        <w:spacing w:after="0" w:line="240" w:lineRule="auto"/>
        <w:ind w:left="1530"/>
        <w:rPr>
          <w:rFonts w:ascii="Arial" w:eastAsia="Times New Roman" w:hAnsi="Arial" w:cs="Arial"/>
          <w:sz w:val="20"/>
          <w:szCs w:val="20"/>
        </w:rPr>
      </w:pPr>
    </w:p>
    <w:p w14:paraId="53AAC675" w14:textId="11A83426" w:rsidR="00532D35" w:rsidRDefault="00532D35" w:rsidP="0038291E">
      <w:pPr>
        <w:pStyle w:val="ListParagraph"/>
        <w:numPr>
          <w:ilvl w:val="0"/>
          <w:numId w:val="21"/>
        </w:numPr>
        <w:spacing w:after="0" w:line="240" w:lineRule="auto"/>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A two-component, asphalt-modified, urethane. </w:t>
      </w:r>
    </w:p>
    <w:p w14:paraId="0DCDA4EC" w14:textId="77777777" w:rsidR="00DD2868" w:rsidRDefault="00DD2868" w:rsidP="00DD2868">
      <w:pPr>
        <w:pStyle w:val="ListParagraph"/>
        <w:spacing w:after="0" w:line="240" w:lineRule="auto"/>
        <w:ind w:left="1440"/>
        <w:rPr>
          <w:rFonts w:ascii="Arial" w:eastAsia="Times New Roman" w:hAnsi="Arial" w:cs="Arial"/>
          <w:sz w:val="20"/>
          <w:szCs w:val="20"/>
        </w:rPr>
      </w:pPr>
    </w:p>
    <w:p w14:paraId="222AEAB9" w14:textId="77777777" w:rsidR="001D6EAC" w:rsidRPr="00DB3A3F" w:rsidRDefault="001D6EAC" w:rsidP="008A0C6C">
      <w:pPr>
        <w:pStyle w:val="ListParagraph"/>
        <w:spacing w:after="0" w:line="240" w:lineRule="auto"/>
        <w:ind w:left="1440"/>
        <w:rPr>
          <w:rFonts w:ascii="Arial" w:eastAsia="Times New Roman" w:hAnsi="Arial" w:cs="Arial"/>
          <w:sz w:val="20"/>
          <w:szCs w:val="20"/>
        </w:rPr>
      </w:pPr>
    </w:p>
    <w:p w14:paraId="75FBDCC2" w14:textId="2C084116" w:rsidR="00532D35" w:rsidRPr="00DB3A3F" w:rsidRDefault="00532D35" w:rsidP="0038291E">
      <w:pPr>
        <w:pStyle w:val="ListParagraph"/>
        <w:numPr>
          <w:ilvl w:val="1"/>
          <w:numId w:val="19"/>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lastRenderedPageBreak/>
        <w:t xml:space="preserve">Detail Sealant: </w:t>
      </w:r>
    </w:p>
    <w:p w14:paraId="5A51075F" w14:textId="77777777" w:rsidR="00532D35" w:rsidRPr="00DB3A3F" w:rsidRDefault="00532D35" w:rsidP="00532D35">
      <w:pPr>
        <w:spacing w:after="0" w:line="240" w:lineRule="auto"/>
        <w:ind w:left="1440" w:hanging="1440"/>
        <w:rPr>
          <w:rFonts w:ascii="Arial" w:eastAsia="Times New Roman" w:hAnsi="Arial" w:cs="Arial"/>
          <w:sz w:val="20"/>
          <w:szCs w:val="20"/>
        </w:rPr>
      </w:pPr>
    </w:p>
    <w:p w14:paraId="71949BF4" w14:textId="3FA96E05" w:rsidR="00532D35" w:rsidRPr="00DB3A3F" w:rsidRDefault="00532D35" w:rsidP="0038291E">
      <w:pPr>
        <w:pStyle w:val="ListParagraph"/>
        <w:numPr>
          <w:ilvl w:val="3"/>
          <w:numId w:val="22"/>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A single-component, STPE, 100% solid moisture-cured, elastomeric sealant. It is an </w:t>
      </w:r>
      <w:r w:rsidR="009D68D3" w:rsidRPr="00DB3A3F">
        <w:rPr>
          <w:rFonts w:ascii="Arial" w:eastAsia="Times New Roman" w:hAnsi="Arial" w:cs="Arial"/>
          <w:sz w:val="20"/>
          <w:szCs w:val="20"/>
        </w:rPr>
        <w:t>environmentally friendly</w:t>
      </w:r>
      <w:r w:rsidRPr="00DB3A3F">
        <w:rPr>
          <w:rFonts w:ascii="Arial" w:eastAsia="Times New Roman" w:hAnsi="Arial" w:cs="Arial"/>
          <w:sz w:val="20"/>
          <w:szCs w:val="20"/>
        </w:rPr>
        <w:t>, non-isocyanate product that replaces silicone and urethane sealants. It is also a low VOC / HAPS-free, cold-applied, self-adhesive, elastomeric sealant.</w:t>
      </w:r>
    </w:p>
    <w:p w14:paraId="6D2FD4AD" w14:textId="77777777" w:rsidR="00532D35" w:rsidRPr="00DB3A3F" w:rsidRDefault="00532D35" w:rsidP="00532D35">
      <w:pPr>
        <w:spacing w:after="0" w:line="240" w:lineRule="auto"/>
        <w:ind w:left="1440" w:hanging="1440"/>
        <w:rPr>
          <w:rFonts w:ascii="Arial" w:eastAsia="Times New Roman" w:hAnsi="Arial" w:cs="Arial"/>
          <w:sz w:val="20"/>
          <w:szCs w:val="20"/>
        </w:rPr>
      </w:pPr>
      <w:r w:rsidRPr="00DB3A3F">
        <w:rPr>
          <w:rFonts w:ascii="Arial" w:eastAsia="Times New Roman" w:hAnsi="Arial" w:cs="Arial"/>
          <w:sz w:val="20"/>
          <w:szCs w:val="20"/>
        </w:rPr>
        <w:t xml:space="preserve">            </w:t>
      </w:r>
    </w:p>
    <w:p w14:paraId="5EFEE68F" w14:textId="14EC3F94" w:rsidR="00532D35" w:rsidRPr="00DB3A3F" w:rsidRDefault="00532D35" w:rsidP="0038291E">
      <w:pPr>
        <w:pStyle w:val="ListParagraph"/>
        <w:numPr>
          <w:ilvl w:val="1"/>
          <w:numId w:val="19"/>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Drainage Composite:</w:t>
      </w:r>
    </w:p>
    <w:p w14:paraId="73DFE392" w14:textId="77777777" w:rsidR="00532D35" w:rsidRPr="00DB3A3F" w:rsidRDefault="00532D35" w:rsidP="00532D35">
      <w:pPr>
        <w:spacing w:after="0" w:line="240" w:lineRule="auto"/>
        <w:rPr>
          <w:rFonts w:ascii="Arial" w:eastAsia="Times New Roman" w:hAnsi="Arial" w:cs="Arial"/>
          <w:sz w:val="20"/>
          <w:szCs w:val="20"/>
        </w:rPr>
      </w:pPr>
    </w:p>
    <w:p w14:paraId="6F2A6042" w14:textId="6C09C684" w:rsidR="00532D35" w:rsidRPr="00DB3A3F" w:rsidRDefault="00532D35" w:rsidP="00196494">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BD Drainage Mat: A sheet molded drainage for balcony decks with less than 3-inches of concrete and foot traffic only. It is manufactured with a geocomposite of a formed impermeable polymeric core covered on one side with a non-woven filter fabric that allows water to flow to designated drainage exits.</w:t>
      </w:r>
    </w:p>
    <w:p w14:paraId="47BBA682"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04EF9DAD" w14:textId="7B6A7AAF" w:rsidR="00532D35" w:rsidRPr="00DB3A3F" w:rsidRDefault="00532D35" w:rsidP="00196494">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Polyflow</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15 Drainage Mat: Two-part, prefabricated, geocomposite drain consisting of a formed polymeric core covered on one side with polymeric</w:t>
      </w:r>
      <w:r w:rsidRPr="00DB3A3F" w:rsidDel="00E00C7F">
        <w:rPr>
          <w:rFonts w:ascii="Arial" w:eastAsia="Times New Roman" w:hAnsi="Arial" w:cs="Arial"/>
          <w:sz w:val="20"/>
          <w:szCs w:val="20"/>
        </w:rPr>
        <w:t xml:space="preserve"> </w:t>
      </w:r>
      <w:r w:rsidRPr="00DB3A3F">
        <w:rPr>
          <w:rFonts w:ascii="Arial" w:eastAsia="Times New Roman" w:hAnsi="Arial" w:cs="Arial"/>
          <w:sz w:val="20"/>
          <w:szCs w:val="20"/>
        </w:rPr>
        <w:t>filter fabric. The fabric allows water to pass into the drain core while restricting the movement of soil particles which might clog the core. The core allows water to flow to designated drainage exits.</w:t>
      </w:r>
    </w:p>
    <w:p w14:paraId="77809E28"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1C405A19" w14:textId="6A4B60AE" w:rsidR="00532D35" w:rsidRPr="00DB3A3F" w:rsidRDefault="00532D35" w:rsidP="00196494">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Polyflow</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18 Drainage Mat: Two-part, prefabricated, geocomposite drain consisting of a formed polymeric core covered on one side with woven mono-filament filter fabric. The fabric allows water to pass into the drain core while restricting the movement of soil particles which might clog the core. The core allows the water to flow to designated drainage exits.</w:t>
      </w:r>
    </w:p>
    <w:p w14:paraId="6BCD2468"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37FA93E1" w14:textId="7B2CF4DB" w:rsidR="00532D35" w:rsidRPr="00DB3A3F" w:rsidRDefault="00532D35" w:rsidP="00196494">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Totalflow™: Totalflow is a combination of our Polyguard sheet drain products with our unique Totalflow™ product. In the Totalflow™ system, the sheet drain performs its normal function of water collection, while the Totalflow™ section provides both water collection and a high-profile section allowing for high-capacity water flow to designated drainage exits.</w:t>
      </w:r>
      <w:r w:rsidRPr="00DB3A3F">
        <w:rPr>
          <w:rFonts w:ascii="Arial" w:eastAsia="Times New Roman" w:hAnsi="Arial" w:cs="Arial"/>
          <w:sz w:val="20"/>
          <w:szCs w:val="20"/>
        </w:rPr>
        <w:tab/>
      </w:r>
    </w:p>
    <w:p w14:paraId="2308005F" w14:textId="77777777" w:rsidR="00532D35" w:rsidRPr="00DB3A3F" w:rsidRDefault="00532D35" w:rsidP="00532D35">
      <w:pPr>
        <w:spacing w:after="0" w:line="240" w:lineRule="auto"/>
        <w:ind w:left="2160" w:hanging="2160"/>
        <w:rPr>
          <w:rFonts w:ascii="Arial" w:eastAsia="Times New Roman" w:hAnsi="Arial" w:cs="Arial"/>
          <w:sz w:val="20"/>
          <w:szCs w:val="20"/>
        </w:rPr>
      </w:pPr>
    </w:p>
    <w:p w14:paraId="2BAB7D8D" w14:textId="77777777" w:rsidR="00532D35" w:rsidRPr="00DB3A3F" w:rsidRDefault="00532D35" w:rsidP="00532D35">
      <w:pPr>
        <w:spacing w:after="0" w:line="240" w:lineRule="auto"/>
        <w:rPr>
          <w:rFonts w:ascii="Arial" w:eastAsia="Times New Roman" w:hAnsi="Arial" w:cs="Arial"/>
          <w:sz w:val="20"/>
          <w:szCs w:val="20"/>
        </w:rPr>
      </w:pPr>
      <w:r w:rsidRPr="00DB3A3F">
        <w:rPr>
          <w:rFonts w:ascii="Arial" w:eastAsia="Times New Roman" w:hAnsi="Arial" w:cs="Arial"/>
          <w:sz w:val="20"/>
          <w:szCs w:val="20"/>
        </w:rPr>
        <w:t>PART 3 EXECUTION</w:t>
      </w:r>
    </w:p>
    <w:p w14:paraId="6CFC5479" w14:textId="77777777" w:rsidR="00532D35" w:rsidRPr="00DB3A3F" w:rsidRDefault="00532D35" w:rsidP="00532D35">
      <w:pPr>
        <w:spacing w:after="0" w:line="240" w:lineRule="auto"/>
        <w:rPr>
          <w:rFonts w:ascii="Arial" w:eastAsia="Times New Roman" w:hAnsi="Arial" w:cs="Arial"/>
          <w:sz w:val="20"/>
          <w:szCs w:val="20"/>
        </w:rPr>
      </w:pPr>
    </w:p>
    <w:p w14:paraId="2741A663" w14:textId="12AF1E4B" w:rsidR="00532D35" w:rsidRPr="002B034A" w:rsidRDefault="00532D35" w:rsidP="002B034A">
      <w:pPr>
        <w:pStyle w:val="ListParagraph"/>
        <w:numPr>
          <w:ilvl w:val="0"/>
          <w:numId w:val="44"/>
        </w:numPr>
        <w:spacing w:after="0" w:line="240" w:lineRule="auto"/>
        <w:rPr>
          <w:rFonts w:ascii="Arial" w:eastAsia="Times New Roman" w:hAnsi="Arial" w:cs="Arial"/>
          <w:sz w:val="20"/>
          <w:szCs w:val="20"/>
        </w:rPr>
      </w:pPr>
      <w:r w:rsidRPr="002B034A">
        <w:rPr>
          <w:rFonts w:ascii="Arial" w:eastAsia="Times New Roman" w:hAnsi="Arial" w:cs="Arial"/>
          <w:sz w:val="20"/>
          <w:szCs w:val="20"/>
        </w:rPr>
        <w:t>EXAMINATION</w:t>
      </w:r>
    </w:p>
    <w:p w14:paraId="1C98E455" w14:textId="77777777" w:rsidR="00532D35" w:rsidRPr="00DB3A3F" w:rsidRDefault="00532D35" w:rsidP="00532D35">
      <w:pPr>
        <w:spacing w:after="0" w:line="240" w:lineRule="auto"/>
        <w:rPr>
          <w:rFonts w:ascii="Arial" w:eastAsia="Times New Roman" w:hAnsi="Arial" w:cs="Arial"/>
          <w:sz w:val="20"/>
          <w:szCs w:val="20"/>
        </w:rPr>
      </w:pPr>
    </w:p>
    <w:p w14:paraId="307C457B" w14:textId="5D88E39F" w:rsidR="00532D35" w:rsidRPr="00DB3A3F" w:rsidRDefault="00532D35" w:rsidP="0038291E">
      <w:pPr>
        <w:pStyle w:val="ListParagraph"/>
        <w:numPr>
          <w:ilvl w:val="0"/>
          <w:numId w:val="23"/>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Examine surfaces to receive self-adhering membrane. Notify the general contractor if surfaces are not acceptable. Do not begin surface preparation or application until unacceptable conditions have been corrected.</w:t>
      </w:r>
    </w:p>
    <w:p w14:paraId="2A8246CB" w14:textId="77777777" w:rsidR="00532D35" w:rsidRPr="00DB3A3F" w:rsidRDefault="00532D35" w:rsidP="00532D35">
      <w:pPr>
        <w:spacing w:after="0" w:line="240" w:lineRule="auto"/>
        <w:rPr>
          <w:rFonts w:ascii="Arial" w:eastAsia="Times New Roman" w:hAnsi="Arial" w:cs="Arial"/>
          <w:sz w:val="20"/>
          <w:szCs w:val="20"/>
        </w:rPr>
      </w:pPr>
    </w:p>
    <w:p w14:paraId="62E29BAE" w14:textId="64EEE3D1" w:rsidR="00532D35" w:rsidRPr="00A43814" w:rsidRDefault="00532D35" w:rsidP="00A43814">
      <w:pPr>
        <w:pStyle w:val="ListParagraph"/>
        <w:numPr>
          <w:ilvl w:val="0"/>
          <w:numId w:val="47"/>
        </w:numPr>
        <w:spacing w:after="0" w:line="240" w:lineRule="auto"/>
        <w:rPr>
          <w:rFonts w:ascii="Arial" w:eastAsia="Times New Roman" w:hAnsi="Arial" w:cs="Arial"/>
          <w:sz w:val="20"/>
          <w:szCs w:val="20"/>
        </w:rPr>
      </w:pPr>
      <w:r w:rsidRPr="00A43814">
        <w:rPr>
          <w:rFonts w:ascii="Arial" w:eastAsia="Times New Roman" w:hAnsi="Arial" w:cs="Arial"/>
          <w:sz w:val="20"/>
          <w:szCs w:val="20"/>
        </w:rPr>
        <w:t>SURFACE PREPARATION</w:t>
      </w:r>
    </w:p>
    <w:p w14:paraId="2A7B5C6C" w14:textId="77777777" w:rsidR="00532D35" w:rsidRPr="00DB3A3F" w:rsidRDefault="00532D35" w:rsidP="00532D35">
      <w:pPr>
        <w:spacing w:after="0" w:line="240" w:lineRule="auto"/>
        <w:rPr>
          <w:rFonts w:ascii="Arial" w:eastAsia="Times New Roman" w:hAnsi="Arial" w:cs="Arial"/>
          <w:sz w:val="20"/>
          <w:szCs w:val="20"/>
        </w:rPr>
      </w:pPr>
    </w:p>
    <w:p w14:paraId="59955886" w14:textId="7ED1EA06" w:rsidR="00532D35" w:rsidRPr="00DB3A3F"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Protect adjacent surfaces not designated to receive waterproofing.</w:t>
      </w:r>
    </w:p>
    <w:p w14:paraId="5171FCD9" w14:textId="77777777" w:rsidR="00532D35" w:rsidRPr="00DB3A3F" w:rsidRDefault="00532D35" w:rsidP="00196494">
      <w:pPr>
        <w:spacing w:after="0" w:line="240" w:lineRule="auto"/>
        <w:ind w:left="1080" w:hanging="360"/>
        <w:rPr>
          <w:rFonts w:ascii="Arial" w:eastAsia="Times New Roman" w:hAnsi="Arial" w:cs="Arial"/>
          <w:sz w:val="20"/>
          <w:szCs w:val="20"/>
        </w:rPr>
      </w:pPr>
    </w:p>
    <w:p w14:paraId="1CFDE774" w14:textId="560BF51E" w:rsidR="00532D35" w:rsidRPr="00DB3A3F"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Clean surfaces to receive waterproofing in accordance with manufacturer's instructions.</w:t>
      </w:r>
    </w:p>
    <w:p w14:paraId="53A4FFB7" w14:textId="77777777" w:rsidR="00532D35" w:rsidRPr="00DB3A3F" w:rsidRDefault="00532D35" w:rsidP="00196494">
      <w:pPr>
        <w:spacing w:after="0" w:line="240" w:lineRule="auto"/>
        <w:ind w:left="1080" w:hanging="360"/>
        <w:rPr>
          <w:rFonts w:ascii="Arial" w:eastAsia="Times New Roman" w:hAnsi="Arial" w:cs="Arial"/>
          <w:sz w:val="20"/>
          <w:szCs w:val="20"/>
        </w:rPr>
      </w:pPr>
    </w:p>
    <w:p w14:paraId="7BF3009E" w14:textId="1502E227" w:rsidR="00532D35"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Do not apply waterproofing to surfaces unacceptable to manufacturer.</w:t>
      </w:r>
    </w:p>
    <w:p w14:paraId="2AAAA918" w14:textId="77777777" w:rsidR="00FB0272" w:rsidRPr="00FB0272" w:rsidRDefault="00FB0272" w:rsidP="00FB0272">
      <w:pPr>
        <w:spacing w:after="0" w:line="240" w:lineRule="auto"/>
        <w:rPr>
          <w:rFonts w:ascii="Arial" w:eastAsia="Times New Roman" w:hAnsi="Arial" w:cs="Arial"/>
          <w:sz w:val="20"/>
          <w:szCs w:val="20"/>
        </w:rPr>
      </w:pPr>
    </w:p>
    <w:p w14:paraId="2387EC54" w14:textId="35A18D1A" w:rsidR="00532D35" w:rsidRPr="00DB3A3F"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Concrete surfaces must be clean, smooth, and free of standing water.</w:t>
      </w:r>
    </w:p>
    <w:p w14:paraId="30822922" w14:textId="77777777" w:rsidR="00532D35" w:rsidRPr="00DB3A3F" w:rsidRDefault="00532D35" w:rsidP="00196494">
      <w:pPr>
        <w:spacing w:after="0" w:line="240" w:lineRule="auto"/>
        <w:ind w:left="1080" w:hanging="360"/>
        <w:rPr>
          <w:rFonts w:ascii="Arial" w:eastAsia="Times New Roman" w:hAnsi="Arial" w:cs="Arial"/>
          <w:sz w:val="20"/>
          <w:szCs w:val="20"/>
        </w:rPr>
      </w:pPr>
    </w:p>
    <w:p w14:paraId="0C70D64B" w14:textId="11AF01E1" w:rsidR="00532D35" w:rsidRPr="00DB3A3F" w:rsidRDefault="00532D35" w:rsidP="0038291E">
      <w:pPr>
        <w:pStyle w:val="ListParagraph"/>
        <w:numPr>
          <w:ilvl w:val="0"/>
          <w:numId w:val="24"/>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Patch all holes and voids and smooth out any surface misalignments.</w:t>
      </w:r>
    </w:p>
    <w:p w14:paraId="5FD9C606" w14:textId="1BFCF703" w:rsidR="00532D35" w:rsidRDefault="00532D35" w:rsidP="00196494">
      <w:pPr>
        <w:spacing w:after="0" w:line="240" w:lineRule="auto"/>
        <w:ind w:left="1080" w:hanging="360"/>
        <w:rPr>
          <w:rFonts w:ascii="Arial" w:eastAsia="Times New Roman" w:hAnsi="Arial" w:cs="Arial"/>
          <w:sz w:val="20"/>
          <w:szCs w:val="20"/>
        </w:rPr>
      </w:pPr>
    </w:p>
    <w:p w14:paraId="408EB8A9" w14:textId="7F0FCB73" w:rsidR="00532D35" w:rsidRPr="00DB3A3F" w:rsidRDefault="00532D35" w:rsidP="0038291E">
      <w:pPr>
        <w:pStyle w:val="ListParagraph"/>
        <w:numPr>
          <w:ilvl w:val="0"/>
          <w:numId w:val="24"/>
        </w:numPr>
        <w:tabs>
          <w:tab w:val="left" w:pos="144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Cast-In-Place Concrete:</w:t>
      </w:r>
    </w:p>
    <w:p w14:paraId="3E4EF520" w14:textId="77777777" w:rsidR="00532D35" w:rsidRPr="00DB3A3F" w:rsidRDefault="00532D35" w:rsidP="00532D35">
      <w:pPr>
        <w:tabs>
          <w:tab w:val="left" w:pos="2160"/>
        </w:tabs>
        <w:spacing w:after="0" w:line="240" w:lineRule="auto"/>
        <w:rPr>
          <w:rFonts w:ascii="Arial" w:eastAsia="Times New Roman" w:hAnsi="Arial" w:cs="Arial"/>
          <w:sz w:val="20"/>
          <w:szCs w:val="20"/>
        </w:rPr>
      </w:pPr>
    </w:p>
    <w:p w14:paraId="252BDA54" w14:textId="5276074C" w:rsidR="00532D35" w:rsidRPr="00DB3A3F" w:rsidRDefault="00FB0272" w:rsidP="0038291E">
      <w:pPr>
        <w:pStyle w:val="ListParagraph"/>
        <w:numPr>
          <w:ilvl w:val="0"/>
          <w:numId w:val="25"/>
        </w:numPr>
        <w:spacing w:after="0" w:line="240" w:lineRule="auto"/>
        <w:ind w:left="1440"/>
        <w:rPr>
          <w:rFonts w:ascii="Arial" w:eastAsia="Times New Roman" w:hAnsi="Arial" w:cs="Arial"/>
          <w:sz w:val="20"/>
          <w:szCs w:val="20"/>
        </w:rPr>
      </w:pPr>
      <w:r w:rsidRPr="00FB0272">
        <w:rPr>
          <w:rFonts w:ascii="Arial" w:eastAsia="Times New Roman" w:hAnsi="Arial" w:cs="Arial"/>
          <w:sz w:val="20"/>
          <w:szCs w:val="20"/>
        </w:rPr>
        <w:t xml:space="preserve">Concrete should be dry, frost free and cured a minimum of seven days prior to application of Polyguard membrane and Liquid Adhesive on vertical substrates </w:t>
      </w:r>
      <w:proofErr w:type="gramStart"/>
      <w:r w:rsidRPr="00FB0272">
        <w:rPr>
          <w:rFonts w:ascii="Arial" w:eastAsia="Times New Roman" w:hAnsi="Arial" w:cs="Arial"/>
          <w:sz w:val="20"/>
          <w:szCs w:val="20"/>
        </w:rPr>
        <w:t>On</w:t>
      </w:r>
      <w:proofErr w:type="gramEnd"/>
      <w:r w:rsidRPr="00FB0272">
        <w:rPr>
          <w:rFonts w:ascii="Arial" w:eastAsia="Times New Roman" w:hAnsi="Arial" w:cs="Arial"/>
          <w:sz w:val="20"/>
          <w:szCs w:val="20"/>
        </w:rPr>
        <w:t xml:space="preserve"> horizontal structural concrete surfaces the cure time is 21 to 28 days with no additional rain or moisture.</w:t>
      </w:r>
      <w:r>
        <w:rPr>
          <w:rFonts w:ascii="Arial" w:eastAsia="Times New Roman" w:hAnsi="Arial" w:cs="Arial"/>
          <w:sz w:val="20"/>
          <w:szCs w:val="20"/>
        </w:rPr>
        <w:t xml:space="preserve"> </w:t>
      </w:r>
      <w:r w:rsidR="00532D35" w:rsidRPr="00DB3A3F">
        <w:rPr>
          <w:rFonts w:ascii="Arial" w:eastAsia="Times New Roman" w:hAnsi="Arial" w:cs="Arial"/>
          <w:sz w:val="20"/>
          <w:szCs w:val="20"/>
        </w:rPr>
        <w:t>Fill all form tie holes. Finish flush with the surrounding surface.</w:t>
      </w:r>
    </w:p>
    <w:p w14:paraId="1E639818"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6DCE8072" w14:textId="126D753D" w:rsidR="00532D35" w:rsidRPr="00DB3A3F" w:rsidRDefault="00532D35" w:rsidP="0038291E">
      <w:pPr>
        <w:pStyle w:val="ListParagraph"/>
        <w:numPr>
          <w:ilvl w:val="0"/>
          <w:numId w:val="25"/>
        </w:numPr>
        <w:tabs>
          <w:tab w:val="left" w:pos="2070"/>
          <w:tab w:val="left" w:pos="2160"/>
        </w:tabs>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Fill and repair cracks, single bug holes of 1/2-inch or greater, or cavities in concrete with a Portland cement grout or concrete. Single bug holes can also be filled with Polyguard Detail Sealant PW™ or LM-95 Liquid Membrane. Finish flush with the surrounding surface.</w:t>
      </w:r>
    </w:p>
    <w:p w14:paraId="26228A4E" w14:textId="77777777" w:rsidR="00532D35" w:rsidRDefault="00532D35" w:rsidP="00196494">
      <w:pPr>
        <w:spacing w:after="0" w:line="240" w:lineRule="auto"/>
        <w:ind w:left="1440" w:hanging="360"/>
        <w:rPr>
          <w:rFonts w:ascii="Arial" w:eastAsia="Times New Roman" w:hAnsi="Arial" w:cs="Arial"/>
          <w:sz w:val="20"/>
          <w:szCs w:val="20"/>
        </w:rPr>
      </w:pPr>
    </w:p>
    <w:p w14:paraId="3B1EEC60" w14:textId="77777777" w:rsidR="000F444F" w:rsidRPr="00DB3A3F" w:rsidRDefault="000F444F" w:rsidP="00196494">
      <w:pPr>
        <w:spacing w:after="0" w:line="240" w:lineRule="auto"/>
        <w:ind w:left="1440" w:hanging="360"/>
        <w:rPr>
          <w:rFonts w:ascii="Arial" w:eastAsia="Times New Roman" w:hAnsi="Arial" w:cs="Arial"/>
          <w:sz w:val="20"/>
          <w:szCs w:val="20"/>
        </w:rPr>
      </w:pPr>
    </w:p>
    <w:p w14:paraId="1620939A" w14:textId="7CE76CE9" w:rsidR="00532D35" w:rsidRPr="00DB3A3F" w:rsidRDefault="00532D35" w:rsidP="0038291E">
      <w:pPr>
        <w:pStyle w:val="ListParagraph"/>
        <w:numPr>
          <w:ilvl w:val="0"/>
          <w:numId w:val="25"/>
        </w:numPr>
        <w:tabs>
          <w:tab w:val="left" w:pos="1530"/>
        </w:tabs>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lastRenderedPageBreak/>
        <w:t xml:space="preserve">All cracks over 1/16-inch in width, and any moving cracks under 1/16-inch, shall be routed out to a minimum of 1/4-inch width and sealed using a high-performance polyurethane sealant. Allow adequate curing time per the manufacturer’s directions. Upon cure install an </w:t>
      </w:r>
      <w:r w:rsidR="004877EE" w:rsidRPr="00DB3A3F">
        <w:rPr>
          <w:rFonts w:ascii="Arial" w:eastAsia="Times New Roman" w:hAnsi="Arial" w:cs="Arial"/>
          <w:sz w:val="20"/>
          <w:szCs w:val="20"/>
        </w:rPr>
        <w:t>8-inch-wide</w:t>
      </w:r>
      <w:r w:rsidRPr="00DB3A3F">
        <w:rPr>
          <w:rFonts w:ascii="Arial" w:eastAsia="Times New Roman" w:hAnsi="Arial" w:cs="Arial"/>
          <w:sz w:val="20"/>
          <w:szCs w:val="20"/>
        </w:rPr>
        <w:t xml:space="preserve"> strip of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Membrane over the crack.</w:t>
      </w:r>
    </w:p>
    <w:p w14:paraId="7ACB366F" w14:textId="77777777" w:rsidR="00532D35" w:rsidRPr="00DB3A3F" w:rsidRDefault="00532D35" w:rsidP="00532D35">
      <w:pPr>
        <w:tabs>
          <w:tab w:val="left" w:pos="1530"/>
        </w:tabs>
        <w:spacing w:after="0" w:line="240" w:lineRule="auto"/>
        <w:ind w:left="2160" w:hanging="2160"/>
        <w:rPr>
          <w:rFonts w:ascii="Arial" w:eastAsia="Times New Roman" w:hAnsi="Arial" w:cs="Arial"/>
          <w:sz w:val="20"/>
          <w:szCs w:val="20"/>
        </w:rPr>
      </w:pPr>
    </w:p>
    <w:p w14:paraId="60F44911" w14:textId="05582566" w:rsidR="00532D35" w:rsidRPr="00DB3A3F" w:rsidRDefault="00532D35" w:rsidP="0038291E">
      <w:pPr>
        <w:pStyle w:val="ListParagraph"/>
        <w:numPr>
          <w:ilvl w:val="0"/>
          <w:numId w:val="24"/>
        </w:numPr>
        <w:tabs>
          <w:tab w:val="left" w:pos="1080"/>
          <w:tab w:val="left" w:pos="135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Masonry Surfaces: </w:t>
      </w:r>
    </w:p>
    <w:p w14:paraId="16A3FE0D" w14:textId="77777777" w:rsidR="00532D35" w:rsidRPr="00DB3A3F" w:rsidRDefault="00532D35" w:rsidP="00532D35">
      <w:pPr>
        <w:tabs>
          <w:tab w:val="left" w:pos="1080"/>
          <w:tab w:val="left" w:pos="1530"/>
        </w:tabs>
        <w:spacing w:after="0" w:line="240" w:lineRule="auto"/>
        <w:ind w:left="2160" w:hanging="2160"/>
        <w:rPr>
          <w:rFonts w:ascii="Arial" w:eastAsia="Times New Roman" w:hAnsi="Arial" w:cs="Arial"/>
          <w:sz w:val="20"/>
          <w:szCs w:val="20"/>
        </w:rPr>
      </w:pPr>
    </w:p>
    <w:p w14:paraId="2C55E947" w14:textId="77777777" w:rsidR="00532D35" w:rsidRPr="00DB3A3F" w:rsidRDefault="00532D35" w:rsidP="0038291E">
      <w:pPr>
        <w:numPr>
          <w:ilvl w:val="0"/>
          <w:numId w:val="26"/>
        </w:numPr>
        <w:tabs>
          <w:tab w:val="left" w:pos="1080"/>
          <w:tab w:val="left" w:pos="1440"/>
        </w:tabs>
        <w:spacing w:after="0" w:line="240" w:lineRule="auto"/>
        <w:ind w:left="1440" w:hanging="360"/>
        <w:contextualSpacing/>
        <w:rPr>
          <w:rFonts w:ascii="Arial" w:eastAsia="Times New Roman" w:hAnsi="Arial" w:cs="Arial"/>
          <w:sz w:val="20"/>
          <w:szCs w:val="20"/>
        </w:rPr>
      </w:pPr>
      <w:r w:rsidRPr="00DB3A3F">
        <w:rPr>
          <w:rFonts w:ascii="Arial" w:eastAsia="Times New Roman" w:hAnsi="Arial" w:cs="Arial"/>
          <w:sz w:val="20"/>
          <w:szCs w:val="20"/>
        </w:rPr>
        <w:t>Striking off joints flush with surface is also required. Concrete masonry walls or brick with deeply recessed mortar joints require a well-adhered parge coat before application of membrane.</w:t>
      </w:r>
    </w:p>
    <w:p w14:paraId="76E3173D" w14:textId="77777777" w:rsidR="00532D35" w:rsidRPr="00DB3A3F" w:rsidRDefault="00532D35" w:rsidP="00532D35">
      <w:pPr>
        <w:tabs>
          <w:tab w:val="left" w:pos="1080"/>
          <w:tab w:val="left" w:pos="1530"/>
        </w:tabs>
        <w:spacing w:after="0" w:line="240" w:lineRule="auto"/>
        <w:ind w:left="2160" w:hanging="2160"/>
        <w:rPr>
          <w:rFonts w:ascii="Arial" w:eastAsia="Times New Roman" w:hAnsi="Arial" w:cs="Arial"/>
          <w:sz w:val="20"/>
          <w:szCs w:val="20"/>
        </w:rPr>
      </w:pPr>
    </w:p>
    <w:p w14:paraId="00FF862F" w14:textId="6A5C989F" w:rsidR="00532D35" w:rsidRPr="00A43814" w:rsidRDefault="00532D35" w:rsidP="00A43814">
      <w:pPr>
        <w:pStyle w:val="ListParagraph"/>
        <w:numPr>
          <w:ilvl w:val="0"/>
          <w:numId w:val="48"/>
        </w:numPr>
        <w:spacing w:after="0" w:line="240" w:lineRule="auto"/>
        <w:ind w:right="720"/>
        <w:rPr>
          <w:rFonts w:ascii="Arial" w:eastAsia="Times New Roman" w:hAnsi="Arial" w:cs="Arial"/>
          <w:sz w:val="20"/>
          <w:szCs w:val="20"/>
        </w:rPr>
      </w:pPr>
      <w:r w:rsidRPr="00A43814">
        <w:rPr>
          <w:rFonts w:ascii="Arial" w:eastAsia="Times New Roman" w:hAnsi="Arial" w:cs="Arial"/>
          <w:sz w:val="20"/>
          <w:szCs w:val="20"/>
        </w:rPr>
        <w:t>APPLICATION</w:t>
      </w:r>
    </w:p>
    <w:p w14:paraId="65CB78D6" w14:textId="77777777" w:rsidR="00532D35" w:rsidRPr="00DB3A3F" w:rsidRDefault="00532D35" w:rsidP="00532D35">
      <w:pPr>
        <w:spacing w:after="0" w:line="240" w:lineRule="auto"/>
        <w:ind w:right="720"/>
        <w:rPr>
          <w:rFonts w:ascii="Arial" w:eastAsia="Times New Roman" w:hAnsi="Arial" w:cs="Arial"/>
          <w:sz w:val="20"/>
          <w:szCs w:val="20"/>
        </w:rPr>
      </w:pPr>
    </w:p>
    <w:p w14:paraId="49E799B0" w14:textId="64D87342" w:rsidR="00532D35" w:rsidRPr="00DB3A3F" w:rsidRDefault="00532D35" w:rsidP="0038291E">
      <w:pPr>
        <w:pStyle w:val="ListParagraph"/>
        <w:numPr>
          <w:ilvl w:val="0"/>
          <w:numId w:val="28"/>
        </w:numPr>
        <w:tabs>
          <w:tab w:val="left" w:pos="1440"/>
        </w:tabs>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 xml:space="preserve">Priming: </w:t>
      </w:r>
    </w:p>
    <w:p w14:paraId="54FFC21D" w14:textId="77777777" w:rsidR="00532D35" w:rsidRPr="00DB3A3F" w:rsidRDefault="00532D35" w:rsidP="00532D35">
      <w:pPr>
        <w:tabs>
          <w:tab w:val="left" w:pos="1440"/>
        </w:tabs>
        <w:spacing w:after="0" w:line="240" w:lineRule="auto"/>
        <w:ind w:left="2160" w:hanging="2160"/>
        <w:rPr>
          <w:rFonts w:ascii="Arial" w:eastAsia="Times New Roman" w:hAnsi="Arial" w:cs="Arial"/>
          <w:sz w:val="20"/>
          <w:szCs w:val="20"/>
        </w:rPr>
      </w:pPr>
    </w:p>
    <w:p w14:paraId="72C6AFD1" w14:textId="554A2700" w:rsidR="00532D35" w:rsidRPr="00DB3A3F" w:rsidRDefault="00532D35" w:rsidP="000249EF">
      <w:pPr>
        <w:pStyle w:val="ListParagraph"/>
        <w:numPr>
          <w:ilvl w:val="0"/>
          <w:numId w:val="49"/>
        </w:numPr>
        <w:tabs>
          <w:tab w:val="left" w:pos="1440"/>
        </w:tabs>
        <w:spacing w:after="0" w:line="240" w:lineRule="auto"/>
        <w:ind w:left="1440" w:right="-162"/>
        <w:rPr>
          <w:rFonts w:ascii="Arial" w:eastAsia="Times New Roman" w:hAnsi="Arial" w:cs="Arial"/>
          <w:sz w:val="20"/>
          <w:szCs w:val="20"/>
        </w:rPr>
      </w:pPr>
      <w:r w:rsidRPr="00DB3A3F">
        <w:rPr>
          <w:rFonts w:ascii="Arial" w:eastAsia="Times New Roman" w:hAnsi="Arial" w:cs="Arial"/>
          <w:sz w:val="20"/>
          <w:szCs w:val="20"/>
        </w:rPr>
        <w:t xml:space="preserve">Apply primer to a cleaned, dust free surface. Apply by roller or spray. Apply </w:t>
      </w:r>
      <w:bookmarkStart w:id="0" w:name="_Hlk11835635"/>
      <w:r w:rsidRPr="00DB3A3F">
        <w:rPr>
          <w:rFonts w:ascii="Arial" w:eastAsia="Times New Roman" w:hAnsi="Arial" w:cs="Arial"/>
          <w:sz w:val="20"/>
          <w:szCs w:val="20"/>
        </w:rPr>
        <w:t>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LT Liquid Adhesive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California Sealant at a rate of 250-300 sq. ft. per gallon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WB Liquid Adhesive at a rate of 350-400 sq. ft. per gallon. </w:t>
      </w:r>
      <w:bookmarkEnd w:id="0"/>
      <w:r w:rsidRPr="00DB3A3F">
        <w:rPr>
          <w:rFonts w:ascii="Arial" w:eastAsia="Times New Roman" w:hAnsi="Arial" w:cs="Arial"/>
          <w:sz w:val="20"/>
          <w:szCs w:val="20"/>
        </w:rPr>
        <w:t>Allow to dry per manufacturer’s directions. Do not prime underneath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w:t>
      </w:r>
    </w:p>
    <w:p w14:paraId="4B53EA99" w14:textId="77777777" w:rsidR="00532D35" w:rsidRPr="00DB3A3F" w:rsidRDefault="00532D35" w:rsidP="00532D35">
      <w:pPr>
        <w:spacing w:after="0" w:line="240" w:lineRule="auto"/>
        <w:rPr>
          <w:rFonts w:ascii="Arial" w:eastAsia="Times New Roman" w:hAnsi="Arial" w:cs="Arial"/>
          <w:sz w:val="20"/>
          <w:szCs w:val="20"/>
        </w:rPr>
      </w:pPr>
    </w:p>
    <w:p w14:paraId="6D5BCB38" w14:textId="41E89859" w:rsidR="00532D35" w:rsidRPr="00DB3A3F" w:rsidRDefault="00532D35" w:rsidP="0038291E">
      <w:pPr>
        <w:pStyle w:val="ListParagraph"/>
        <w:numPr>
          <w:ilvl w:val="0"/>
          <w:numId w:val="28"/>
        </w:numPr>
        <w:spacing w:after="0" w:line="240" w:lineRule="auto"/>
        <w:ind w:left="1080"/>
        <w:rPr>
          <w:rFonts w:ascii="Arial" w:eastAsia="Times New Roman" w:hAnsi="Arial" w:cs="Arial"/>
          <w:sz w:val="20"/>
          <w:szCs w:val="20"/>
          <w:lang w:val="fr-FR"/>
        </w:rPr>
      </w:pPr>
      <w:r w:rsidRPr="00DB3A3F">
        <w:rPr>
          <w:rFonts w:ascii="Arial" w:eastAsia="Times New Roman" w:hAnsi="Arial" w:cs="Arial"/>
          <w:sz w:val="20"/>
          <w:szCs w:val="20"/>
          <w:lang w:val="fr-FR"/>
        </w:rPr>
        <w:t xml:space="preserve">Membrane Installation - Vertical </w:t>
      </w:r>
      <w:proofErr w:type="gramStart"/>
      <w:r w:rsidRPr="00DB3A3F">
        <w:rPr>
          <w:rFonts w:ascii="Arial" w:eastAsia="Times New Roman" w:hAnsi="Arial" w:cs="Arial"/>
          <w:sz w:val="20"/>
          <w:szCs w:val="20"/>
          <w:lang w:val="fr-FR"/>
        </w:rPr>
        <w:t>Surfaces:</w:t>
      </w:r>
      <w:proofErr w:type="gramEnd"/>
    </w:p>
    <w:p w14:paraId="759002CD" w14:textId="77777777" w:rsidR="00532D35" w:rsidRPr="00DB3A3F" w:rsidRDefault="00532D35" w:rsidP="00532D35">
      <w:pPr>
        <w:spacing w:after="0" w:line="240" w:lineRule="auto"/>
        <w:rPr>
          <w:rFonts w:ascii="Arial" w:eastAsia="Times New Roman" w:hAnsi="Arial" w:cs="Arial"/>
          <w:sz w:val="20"/>
          <w:szCs w:val="20"/>
          <w:lang w:val="fr-FR"/>
        </w:rPr>
      </w:pPr>
    </w:p>
    <w:p w14:paraId="30C85C33" w14:textId="18C6FB40" w:rsidR="00532D35" w:rsidRPr="00DB3A3F" w:rsidRDefault="00532D35" w:rsidP="0038291E">
      <w:pPr>
        <w:numPr>
          <w:ilvl w:val="0"/>
          <w:numId w:val="27"/>
        </w:numPr>
        <w:tabs>
          <w:tab w:val="left" w:pos="2160"/>
        </w:tabs>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All inside and outside corners shall be treated either with a </w:t>
      </w:r>
      <w:r w:rsidR="004877EE" w:rsidRPr="00DB3A3F">
        <w:rPr>
          <w:rFonts w:ascii="Arial" w:eastAsia="Times New Roman" w:hAnsi="Arial" w:cs="Arial"/>
          <w:sz w:val="20"/>
          <w:szCs w:val="20"/>
        </w:rPr>
        <w:t>12-inch-wide</w:t>
      </w:r>
      <w:r w:rsidRPr="00DB3A3F">
        <w:rPr>
          <w:rFonts w:ascii="Arial" w:eastAsia="Times New Roman" w:hAnsi="Arial" w:cs="Arial"/>
          <w:sz w:val="20"/>
          <w:szCs w:val="20"/>
        </w:rPr>
        <w:t xml:space="preserve"> strip of Detail Tape centered along the vertical axis, or by applying a 90-mil thick application of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w:t>
      </w:r>
    </w:p>
    <w:p w14:paraId="1185CF65"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55721860" w14:textId="48EA289E"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Install a 3/4-inch, 45-degree angle </w:t>
      </w:r>
      <w:proofErr w:type="gramStart"/>
      <w:r w:rsidRPr="00DB3A3F">
        <w:rPr>
          <w:rFonts w:ascii="Arial" w:eastAsia="Times New Roman" w:hAnsi="Arial" w:cs="Arial"/>
          <w:sz w:val="20"/>
          <w:szCs w:val="20"/>
        </w:rPr>
        <w:t>cant</w:t>
      </w:r>
      <w:proofErr w:type="gramEnd"/>
      <w:r w:rsidRPr="00DB3A3F">
        <w:rPr>
          <w:rFonts w:ascii="Arial" w:eastAsia="Times New Roman" w:hAnsi="Arial" w:cs="Arial"/>
          <w:sz w:val="20"/>
          <w:szCs w:val="20"/>
        </w:rPr>
        <w:t xml:space="preserve"> (fillet) of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at all changes in plane including inside corners to 6” vertically and horizontally beyond the cant (fillet). Do not use wood or fiber </w:t>
      </w:r>
      <w:proofErr w:type="gramStart"/>
      <w:r w:rsidRPr="00DB3A3F">
        <w:rPr>
          <w:rFonts w:ascii="Arial" w:eastAsia="Times New Roman" w:hAnsi="Arial" w:cs="Arial"/>
          <w:sz w:val="20"/>
          <w:szCs w:val="20"/>
        </w:rPr>
        <w:t>cant</w:t>
      </w:r>
      <w:proofErr w:type="gramEnd"/>
      <w:r w:rsidRPr="00DB3A3F">
        <w:rPr>
          <w:rFonts w:ascii="Arial" w:eastAsia="Times New Roman" w:hAnsi="Arial" w:cs="Arial"/>
          <w:sz w:val="20"/>
          <w:szCs w:val="20"/>
        </w:rPr>
        <w:t xml:space="preserve"> strips.</w:t>
      </w:r>
    </w:p>
    <w:p w14:paraId="3D0D7671"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48859A9A" w14:textId="77777777"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Waterproofing membrane should be applied vertically in sections of 8 feet in length or less. When vertical walls sections of more than 8-feet are to be waterproofed, apply 650 Membrane in sections no longer than 8-feet, starting from the lower foundation base and rising to the top with the 6-inches overlap, shingling down on each ply of membrane.</w:t>
      </w:r>
    </w:p>
    <w:p w14:paraId="4888DFB6"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45FB13D2" w14:textId="77777777"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Side laps should be 2-1/2 inches minimum and staggered end laps should be 6 inches minimum.</w:t>
      </w:r>
    </w:p>
    <w:p w14:paraId="4C343CCD"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0B0D5254" w14:textId="77777777"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Use a hard roller or firmly press in the material as it is placed on the vertical surface.</w:t>
      </w:r>
    </w:p>
    <w:p w14:paraId="191C096E" w14:textId="77777777" w:rsidR="00532D35" w:rsidRPr="00DB3A3F" w:rsidRDefault="00532D35" w:rsidP="00196494">
      <w:pPr>
        <w:spacing w:after="0" w:line="240" w:lineRule="auto"/>
        <w:ind w:left="1440" w:hanging="360"/>
        <w:contextualSpacing/>
        <w:rPr>
          <w:rFonts w:ascii="Arial" w:eastAsia="Times New Roman" w:hAnsi="Arial" w:cs="Arial"/>
          <w:sz w:val="20"/>
          <w:szCs w:val="20"/>
        </w:rPr>
      </w:pPr>
    </w:p>
    <w:p w14:paraId="63A27B2E" w14:textId="520F64B9" w:rsidR="00532D35"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At penetrations, posts, or projections, seal with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6 inches onto concrete and 3 inches onto penetrating item; then apply a second flashing sheet over the penetration extending a minimum of 6 inches from the detail.  The seal the cut edges of all terminations must be sealed with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w:t>
      </w:r>
    </w:p>
    <w:p w14:paraId="2C2093BB" w14:textId="77777777" w:rsidR="004877EE" w:rsidRPr="00DB3A3F" w:rsidRDefault="004877EE" w:rsidP="008A0C6C">
      <w:pPr>
        <w:spacing w:after="0" w:line="240" w:lineRule="auto"/>
        <w:contextualSpacing/>
        <w:rPr>
          <w:rFonts w:ascii="Arial" w:eastAsia="Times New Roman" w:hAnsi="Arial" w:cs="Arial"/>
          <w:sz w:val="20"/>
          <w:szCs w:val="20"/>
        </w:rPr>
      </w:pPr>
    </w:p>
    <w:p w14:paraId="54A9E2F8" w14:textId="77777777" w:rsidR="00532D35" w:rsidRPr="00DB3A3F" w:rsidRDefault="00532D35" w:rsidP="0038291E">
      <w:pPr>
        <w:numPr>
          <w:ilvl w:val="0"/>
          <w:numId w:val="27"/>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Pipes which are wired together and </w:t>
      </w:r>
      <w:proofErr w:type="gramStart"/>
      <w:r w:rsidRPr="00DB3A3F">
        <w:rPr>
          <w:rFonts w:ascii="Arial" w:eastAsia="Times New Roman" w:hAnsi="Arial" w:cs="Arial"/>
          <w:sz w:val="20"/>
          <w:szCs w:val="20"/>
        </w:rPr>
        <w:t>touching,</w:t>
      </w:r>
      <w:proofErr w:type="gramEnd"/>
      <w:r w:rsidRPr="00DB3A3F">
        <w:rPr>
          <w:rFonts w:ascii="Arial" w:eastAsia="Times New Roman" w:hAnsi="Arial" w:cs="Arial"/>
          <w:sz w:val="20"/>
          <w:szCs w:val="20"/>
        </w:rPr>
        <w:t xml:space="preserve"> cannot properly be waterproofed. Ensure all pipes have proper spacing. Recommended spacing for pipe penetrations is 2-inches. The minimum allowed is 1-inch.</w:t>
      </w:r>
    </w:p>
    <w:p w14:paraId="4A8323CF" w14:textId="77777777" w:rsidR="001A74B1" w:rsidRPr="00DB3A3F" w:rsidRDefault="001A74B1" w:rsidP="00196494">
      <w:pPr>
        <w:spacing w:after="0" w:line="240" w:lineRule="auto"/>
        <w:ind w:left="1440" w:hanging="360"/>
        <w:rPr>
          <w:rFonts w:ascii="Arial" w:eastAsia="Times New Roman" w:hAnsi="Arial" w:cs="Arial"/>
          <w:sz w:val="20"/>
          <w:szCs w:val="20"/>
        </w:rPr>
      </w:pPr>
    </w:p>
    <w:p w14:paraId="4AF04CE4" w14:textId="0F7EE5FB" w:rsidR="00F93777" w:rsidRDefault="00532D35" w:rsidP="0038291E">
      <w:pPr>
        <w:numPr>
          <w:ilvl w:val="0"/>
          <w:numId w:val="27"/>
        </w:numPr>
        <w:tabs>
          <w:tab w:val="left" w:pos="1530"/>
        </w:tabs>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All terminations of the membrane should receive a troweled bead of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LM-95 Liquid Membrane to a flat surface approximately 1/8-inch thick by 3/4-inch wide. </w:t>
      </w:r>
    </w:p>
    <w:p w14:paraId="1249991D" w14:textId="77777777" w:rsidR="00C96580" w:rsidRPr="00DB3A3F" w:rsidRDefault="00C96580" w:rsidP="00C96580">
      <w:pPr>
        <w:tabs>
          <w:tab w:val="left" w:pos="1530"/>
        </w:tabs>
        <w:spacing w:after="0" w:line="240" w:lineRule="auto"/>
        <w:contextualSpacing/>
        <w:rPr>
          <w:rFonts w:ascii="Arial" w:eastAsia="Times New Roman" w:hAnsi="Arial" w:cs="Arial"/>
          <w:sz w:val="20"/>
          <w:szCs w:val="20"/>
        </w:rPr>
      </w:pPr>
    </w:p>
    <w:p w14:paraId="310CE254" w14:textId="77777777" w:rsidR="00F93777" w:rsidRPr="00DB3A3F" w:rsidRDefault="00532D35" w:rsidP="0038291E">
      <w:pPr>
        <w:numPr>
          <w:ilvl w:val="0"/>
          <w:numId w:val="27"/>
        </w:numPr>
        <w:tabs>
          <w:tab w:val="left" w:pos="1530"/>
        </w:tabs>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Inadequately lapped seams and damaged areas should be patched with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Tape. Patched areas should extend at least 6 inches in each direction beyond the defect.</w:t>
      </w:r>
    </w:p>
    <w:p w14:paraId="56537BD1" w14:textId="77777777" w:rsidR="00F93777" w:rsidRPr="00DB3A3F" w:rsidRDefault="00F93777" w:rsidP="00196494">
      <w:pPr>
        <w:pStyle w:val="ListParagraph"/>
        <w:ind w:left="1440" w:hanging="360"/>
        <w:rPr>
          <w:rFonts w:ascii="Arial" w:eastAsia="Times New Roman" w:hAnsi="Arial" w:cs="Arial"/>
          <w:sz w:val="20"/>
          <w:szCs w:val="20"/>
        </w:rPr>
      </w:pPr>
    </w:p>
    <w:p w14:paraId="7BB9F576" w14:textId="5AA8BBF4" w:rsidR="00532D35" w:rsidRDefault="00532D35" w:rsidP="0038291E">
      <w:pPr>
        <w:pStyle w:val="ListParagraph"/>
        <w:numPr>
          <w:ilvl w:val="0"/>
          <w:numId w:val="27"/>
        </w:numPr>
        <w:tabs>
          <w:tab w:val="left" w:pos="1530"/>
        </w:tabs>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Fishmouths and/or severe wrinkles should be slit, flaps overlapped, and repaired.</w:t>
      </w:r>
    </w:p>
    <w:p w14:paraId="163F76C8" w14:textId="77777777" w:rsidR="00FB0272" w:rsidRDefault="00FB0272" w:rsidP="00FB0272">
      <w:pPr>
        <w:tabs>
          <w:tab w:val="left" w:pos="1530"/>
        </w:tabs>
        <w:spacing w:after="0" w:line="240" w:lineRule="auto"/>
        <w:rPr>
          <w:rFonts w:ascii="Arial" w:eastAsia="Times New Roman" w:hAnsi="Arial" w:cs="Arial"/>
          <w:sz w:val="20"/>
          <w:szCs w:val="20"/>
        </w:rPr>
      </w:pPr>
    </w:p>
    <w:p w14:paraId="74E300DB" w14:textId="77777777" w:rsidR="000F444F" w:rsidRDefault="000F444F" w:rsidP="00FB0272">
      <w:pPr>
        <w:tabs>
          <w:tab w:val="left" w:pos="1530"/>
        </w:tabs>
        <w:spacing w:after="0" w:line="240" w:lineRule="auto"/>
        <w:rPr>
          <w:rFonts w:ascii="Arial" w:eastAsia="Times New Roman" w:hAnsi="Arial" w:cs="Arial"/>
          <w:sz w:val="20"/>
          <w:szCs w:val="20"/>
        </w:rPr>
      </w:pPr>
    </w:p>
    <w:p w14:paraId="1FBE76F3" w14:textId="77777777" w:rsidR="000F444F" w:rsidRDefault="000F444F" w:rsidP="00FB0272">
      <w:pPr>
        <w:tabs>
          <w:tab w:val="left" w:pos="1530"/>
        </w:tabs>
        <w:spacing w:after="0" w:line="240" w:lineRule="auto"/>
        <w:rPr>
          <w:rFonts w:ascii="Arial" w:eastAsia="Times New Roman" w:hAnsi="Arial" w:cs="Arial"/>
          <w:sz w:val="20"/>
          <w:szCs w:val="20"/>
        </w:rPr>
      </w:pPr>
    </w:p>
    <w:p w14:paraId="3FCDC56E" w14:textId="77777777" w:rsidR="000F444F" w:rsidRDefault="000F444F" w:rsidP="00FB0272">
      <w:pPr>
        <w:tabs>
          <w:tab w:val="left" w:pos="1530"/>
        </w:tabs>
        <w:spacing w:after="0" w:line="240" w:lineRule="auto"/>
        <w:rPr>
          <w:rFonts w:ascii="Arial" w:eastAsia="Times New Roman" w:hAnsi="Arial" w:cs="Arial"/>
          <w:sz w:val="20"/>
          <w:szCs w:val="20"/>
        </w:rPr>
      </w:pPr>
    </w:p>
    <w:p w14:paraId="5954E441" w14:textId="77777777" w:rsidR="000F444F" w:rsidRDefault="000F444F" w:rsidP="00FB0272">
      <w:pPr>
        <w:tabs>
          <w:tab w:val="left" w:pos="1530"/>
        </w:tabs>
        <w:spacing w:after="0" w:line="240" w:lineRule="auto"/>
        <w:rPr>
          <w:rFonts w:ascii="Arial" w:eastAsia="Times New Roman" w:hAnsi="Arial" w:cs="Arial"/>
          <w:sz w:val="20"/>
          <w:szCs w:val="20"/>
        </w:rPr>
      </w:pPr>
    </w:p>
    <w:p w14:paraId="3B092BC5" w14:textId="08022583" w:rsidR="00532D35" w:rsidRPr="00DB3A3F" w:rsidRDefault="00532D35" w:rsidP="0038291E">
      <w:pPr>
        <w:pStyle w:val="ListParagraph"/>
        <w:numPr>
          <w:ilvl w:val="0"/>
          <w:numId w:val="28"/>
        </w:numPr>
        <w:spacing w:after="0" w:line="240" w:lineRule="auto"/>
        <w:ind w:left="1080"/>
        <w:rPr>
          <w:rFonts w:ascii="Arial" w:eastAsia="Times New Roman" w:hAnsi="Arial" w:cs="Arial"/>
          <w:sz w:val="20"/>
          <w:szCs w:val="20"/>
          <w:lang w:val="fr-FR"/>
        </w:rPr>
      </w:pPr>
      <w:r w:rsidRPr="00DB3A3F">
        <w:rPr>
          <w:rFonts w:ascii="Arial" w:eastAsia="Times New Roman" w:hAnsi="Arial" w:cs="Arial"/>
          <w:sz w:val="20"/>
          <w:szCs w:val="20"/>
          <w:lang w:val="fr-FR"/>
        </w:rPr>
        <w:lastRenderedPageBreak/>
        <w:t xml:space="preserve">Membrane Installation – Horizontal </w:t>
      </w:r>
      <w:proofErr w:type="gramStart"/>
      <w:r w:rsidRPr="00DB3A3F">
        <w:rPr>
          <w:rFonts w:ascii="Arial" w:eastAsia="Times New Roman" w:hAnsi="Arial" w:cs="Arial"/>
          <w:sz w:val="20"/>
          <w:szCs w:val="20"/>
          <w:lang w:val="fr-FR"/>
        </w:rPr>
        <w:t>Surfaces:</w:t>
      </w:r>
      <w:proofErr w:type="gramEnd"/>
    </w:p>
    <w:p w14:paraId="69E0F689" w14:textId="77777777" w:rsidR="00532D35" w:rsidRPr="00DB3A3F" w:rsidRDefault="00532D35" w:rsidP="00532D35">
      <w:pPr>
        <w:spacing w:after="0" w:line="240" w:lineRule="auto"/>
        <w:ind w:left="2160" w:hanging="1440"/>
        <w:rPr>
          <w:rFonts w:ascii="Arial" w:eastAsia="Times New Roman" w:hAnsi="Arial" w:cs="Arial"/>
          <w:sz w:val="20"/>
          <w:szCs w:val="20"/>
          <w:lang w:val="fr-FR"/>
        </w:rPr>
      </w:pPr>
    </w:p>
    <w:p w14:paraId="765EDB08" w14:textId="6DD3248E"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All inside and outside corners shall be treated either with 12-inch strips of membrane or a 12-inch wide by 90-mil thick application of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The field membrane should be centered over the corner.  All inside corners shall have a minimum 3/4-inch fillet of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or latex modified cement mortar.</w:t>
      </w:r>
    </w:p>
    <w:p w14:paraId="3005A603"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63BE8E57" w14:textId="0491F0E5"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Apply waterproofing membrane to the primed surface starting at the low point and working to the high point in a shingling technique for maximum drainage.</w:t>
      </w:r>
    </w:p>
    <w:p w14:paraId="206783DD"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3E3A6A1C" w14:textId="4B54857D"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Side laps should be 2-1/2 inches minimum and staggered end laps should be 6-inches minimum. Refer to Polyguard slope and/or zero-slope applications for Balconies and proper lap adhesion requirements.</w:t>
      </w:r>
    </w:p>
    <w:p w14:paraId="6205902F"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0A793704" w14:textId="7E9561DF"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 xml:space="preserve">Firmly roll the entire membrane with a minimum 75 lb. linoleum roller immediately after application. This will </w:t>
      </w:r>
      <w:r w:rsidR="00AB00BC">
        <w:rPr>
          <w:rFonts w:ascii="Arial" w:eastAsia="Times New Roman" w:hAnsi="Arial" w:cs="Arial"/>
          <w:sz w:val="20"/>
          <w:szCs w:val="20"/>
        </w:rPr>
        <w:t>e</w:t>
      </w:r>
      <w:r w:rsidRPr="00DB3A3F">
        <w:rPr>
          <w:rFonts w:ascii="Arial" w:eastAsia="Times New Roman" w:hAnsi="Arial" w:cs="Arial"/>
          <w:sz w:val="20"/>
          <w:szCs w:val="20"/>
        </w:rPr>
        <w:t>nsure excellent adhesion and minimize air pockets between the substrate and membrane.</w:t>
      </w:r>
    </w:p>
    <w:p w14:paraId="6740430E"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27596F8A" w14:textId="191E5C62"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At penetrations, posts, or projections, seal with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6-inches onto concrete and 3-inches onto penetrating item; then apply a second flashing sheet over the penetration extending a minimum of 6 inches from the detail.  The seal the cut edges of all terminations must be sealed with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w:t>
      </w:r>
    </w:p>
    <w:p w14:paraId="2D18D9D9"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2D6A3612" w14:textId="284D907B"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At drains, apply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around the inside edge of the drain out onto substrate at least 6 inches then overlap with sheet membrane a minimum of 6 inches. Seal all </w:t>
      </w:r>
      <w:r w:rsidR="0051589C" w:rsidRPr="00DB3A3F">
        <w:rPr>
          <w:rFonts w:ascii="Arial" w:eastAsia="Times New Roman" w:hAnsi="Arial" w:cs="Arial"/>
          <w:sz w:val="20"/>
          <w:szCs w:val="20"/>
        </w:rPr>
        <w:t>permanently exposed</w:t>
      </w:r>
      <w:r w:rsidRPr="00DB3A3F">
        <w:rPr>
          <w:rFonts w:ascii="Arial" w:eastAsia="Times New Roman" w:hAnsi="Arial" w:cs="Arial"/>
          <w:sz w:val="20"/>
          <w:szCs w:val="20"/>
        </w:rPr>
        <w:t xml:space="preserve"> cut edge terminations with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8A0C6C">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w:t>
      </w:r>
    </w:p>
    <w:p w14:paraId="5EA91B04"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187E576D" w14:textId="3A80778F" w:rsidR="00532D35"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 xml:space="preserve">Membrane turned up on walls shall be terminated. Firmly press the terminated edge with a hand roller and protect with a troweled bead of Detail Sealant PW or LM-95 Liquid Membrane. </w:t>
      </w:r>
    </w:p>
    <w:p w14:paraId="19E3CD8A" w14:textId="77777777" w:rsidR="00E13B18" w:rsidRPr="00B52B62" w:rsidRDefault="00E13B18" w:rsidP="00B52B62">
      <w:pPr>
        <w:spacing w:after="0" w:line="240" w:lineRule="auto"/>
        <w:rPr>
          <w:rFonts w:ascii="Arial" w:eastAsia="Times New Roman" w:hAnsi="Arial" w:cs="Arial"/>
          <w:sz w:val="20"/>
          <w:szCs w:val="20"/>
        </w:rPr>
      </w:pPr>
    </w:p>
    <w:p w14:paraId="41ECA473" w14:textId="247F161F"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Inadequately lapped seams and damaged areas should be patched with additional membrane. Extend patch at least 6 inches beyond the defect.</w:t>
      </w:r>
    </w:p>
    <w:p w14:paraId="2E6D9DEE"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3E50783F" w14:textId="4A61C994"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Slit all "fishmouths,” overlap the pieces, place patch over area and roll in place. Air blisters are typically caused by exposure and heat; this condition will subside as the sun no longer heats the membrane. This condition does not need attention unless blisters are large or excessive, softball size, and do not dissipate. Puncture large air blisters, expel the air, prime and cover with patch. Extend the patch material at a minimum of 6 inches in all directions beyond the repair area, then seal the patch edges with Detail Sealant PW or LM-95 Liquid Membrane.</w:t>
      </w:r>
    </w:p>
    <w:p w14:paraId="3021D8FD" w14:textId="77777777" w:rsidR="00532D35" w:rsidRPr="00DB3A3F" w:rsidRDefault="00532D35" w:rsidP="00196494">
      <w:pPr>
        <w:spacing w:after="0" w:line="240" w:lineRule="auto"/>
        <w:ind w:left="1440" w:hanging="360"/>
        <w:rPr>
          <w:rFonts w:ascii="Arial" w:eastAsia="Times New Roman" w:hAnsi="Arial" w:cs="Arial"/>
          <w:sz w:val="20"/>
          <w:szCs w:val="20"/>
        </w:rPr>
      </w:pPr>
    </w:p>
    <w:p w14:paraId="1D8E1C0F" w14:textId="582E5199" w:rsidR="00532D35" w:rsidRPr="00DB3A3F" w:rsidRDefault="00532D35" w:rsidP="0038291E">
      <w:pPr>
        <w:pStyle w:val="ListParagraph"/>
        <w:numPr>
          <w:ilvl w:val="0"/>
          <w:numId w:val="29"/>
        </w:numPr>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Upon completion of horizontal membrane application, Polyguard recommends a flood test or appropriate leak detection method be completed on the surface with 2 inches of water for 24 hours. Check with the structural engineer to make sure the deck structure will withstand the weight of the flood test. Mark any leak areas found during flood test and make repairs.</w:t>
      </w:r>
    </w:p>
    <w:p w14:paraId="6FD71D20" w14:textId="294C370F" w:rsidR="00532D35" w:rsidRDefault="00532D35" w:rsidP="00532D35">
      <w:pPr>
        <w:tabs>
          <w:tab w:val="left" w:pos="720"/>
          <w:tab w:val="left" w:pos="1440"/>
        </w:tabs>
        <w:spacing w:after="0" w:line="240" w:lineRule="auto"/>
        <w:rPr>
          <w:rFonts w:ascii="Arial" w:eastAsia="Times New Roman" w:hAnsi="Arial" w:cs="Arial"/>
          <w:sz w:val="20"/>
          <w:szCs w:val="20"/>
        </w:rPr>
      </w:pPr>
      <w:r w:rsidRPr="00DB3A3F">
        <w:rPr>
          <w:rFonts w:ascii="Arial" w:eastAsia="Times New Roman" w:hAnsi="Arial" w:cs="Arial"/>
          <w:sz w:val="20"/>
          <w:szCs w:val="20"/>
        </w:rPr>
        <w:t xml:space="preserve">             </w:t>
      </w:r>
    </w:p>
    <w:p w14:paraId="2A853EE0" w14:textId="63F30033" w:rsidR="00532D35" w:rsidRPr="00DB3A3F" w:rsidRDefault="00532D35" w:rsidP="0038291E">
      <w:pPr>
        <w:pStyle w:val="ListParagraph"/>
        <w:numPr>
          <w:ilvl w:val="0"/>
          <w:numId w:val="28"/>
        </w:numPr>
        <w:spacing w:after="0" w:line="240" w:lineRule="auto"/>
        <w:ind w:left="1080"/>
        <w:rPr>
          <w:rFonts w:ascii="Arial" w:eastAsia="Times New Roman" w:hAnsi="Arial" w:cs="Arial"/>
          <w:sz w:val="20"/>
          <w:szCs w:val="20"/>
        </w:rPr>
      </w:pPr>
      <w:r w:rsidRPr="00DB3A3F">
        <w:rPr>
          <w:rFonts w:ascii="Arial" w:eastAsia="Times New Roman" w:hAnsi="Arial" w:cs="Arial"/>
          <w:sz w:val="20"/>
          <w:szCs w:val="20"/>
        </w:rPr>
        <w:t>Protection and Drainage Course:</w:t>
      </w:r>
    </w:p>
    <w:p w14:paraId="54C9E0BB" w14:textId="77777777" w:rsidR="00532D35" w:rsidRPr="00DB3A3F" w:rsidRDefault="00532D35" w:rsidP="00532D35">
      <w:pPr>
        <w:spacing w:after="0" w:line="240" w:lineRule="auto"/>
        <w:rPr>
          <w:rFonts w:ascii="Arial" w:eastAsia="Times New Roman" w:hAnsi="Arial" w:cs="Arial"/>
          <w:sz w:val="20"/>
          <w:szCs w:val="20"/>
        </w:rPr>
      </w:pPr>
    </w:p>
    <w:p w14:paraId="5FBF391A" w14:textId="1732B7B7" w:rsidR="00532D35" w:rsidRPr="00DB3A3F" w:rsidRDefault="00532D35" w:rsidP="0038291E">
      <w:pPr>
        <w:pStyle w:val="ListParagraph"/>
        <w:numPr>
          <w:ilvl w:val="3"/>
          <w:numId w:val="30"/>
        </w:numPr>
        <w:tabs>
          <w:tab w:val="left" w:pos="720"/>
          <w:tab w:val="left" w:pos="1170"/>
        </w:tabs>
        <w:spacing w:after="0" w:line="240" w:lineRule="auto"/>
        <w:ind w:left="1440"/>
        <w:rPr>
          <w:rFonts w:ascii="Arial" w:eastAsia="Times New Roman" w:hAnsi="Arial" w:cs="Arial"/>
          <w:sz w:val="20"/>
          <w:szCs w:val="20"/>
        </w:rPr>
      </w:pPr>
      <w:r w:rsidRPr="00DB3A3F">
        <w:rPr>
          <w:rFonts w:ascii="Arial" w:eastAsia="Times New Roman" w:hAnsi="Arial" w:cs="Arial"/>
          <w:sz w:val="20"/>
          <w:szCs w:val="20"/>
        </w:rPr>
        <w:t>Apply protection board and/or drainage composite and perimeter drainage composite in accordance</w:t>
      </w:r>
      <w:r w:rsidR="00593CD7" w:rsidRPr="00DB3A3F">
        <w:rPr>
          <w:rFonts w:ascii="Arial" w:eastAsia="Times New Roman" w:hAnsi="Arial" w:cs="Arial"/>
          <w:sz w:val="20"/>
          <w:szCs w:val="20"/>
        </w:rPr>
        <w:t xml:space="preserve"> </w:t>
      </w:r>
      <w:r w:rsidRPr="00DB3A3F">
        <w:rPr>
          <w:rFonts w:ascii="Arial" w:eastAsia="Times New Roman" w:hAnsi="Arial" w:cs="Arial"/>
          <w:sz w:val="20"/>
          <w:szCs w:val="20"/>
        </w:rPr>
        <w:t>with manufacturer’s written directions.</w:t>
      </w:r>
    </w:p>
    <w:p w14:paraId="45FE8C1D" w14:textId="1D17EA1D" w:rsidR="00532D35" w:rsidRDefault="00532D35" w:rsidP="00532D35">
      <w:pPr>
        <w:tabs>
          <w:tab w:val="left" w:pos="1440"/>
        </w:tabs>
        <w:spacing w:after="0" w:line="240" w:lineRule="auto"/>
        <w:ind w:left="2160" w:hanging="1890"/>
        <w:rPr>
          <w:rFonts w:ascii="Arial" w:eastAsia="Times New Roman" w:hAnsi="Arial" w:cs="Arial"/>
          <w:sz w:val="20"/>
          <w:szCs w:val="20"/>
        </w:rPr>
      </w:pPr>
    </w:p>
    <w:p w14:paraId="397D1009" w14:textId="77777777" w:rsidR="00621301" w:rsidRPr="00DB3A3F" w:rsidRDefault="00621301" w:rsidP="00532D35">
      <w:pPr>
        <w:tabs>
          <w:tab w:val="left" w:pos="1440"/>
        </w:tabs>
        <w:spacing w:after="0" w:line="240" w:lineRule="auto"/>
        <w:ind w:left="2160" w:hanging="1890"/>
        <w:rPr>
          <w:rFonts w:ascii="Arial" w:eastAsia="Times New Roman" w:hAnsi="Arial" w:cs="Arial"/>
          <w:sz w:val="20"/>
          <w:szCs w:val="20"/>
        </w:rPr>
      </w:pPr>
    </w:p>
    <w:p w14:paraId="5151FD11" w14:textId="3180BD01" w:rsidR="00532D35" w:rsidRPr="00DB3A3F" w:rsidRDefault="00532D35" w:rsidP="002B0177">
      <w:pPr>
        <w:spacing w:after="0" w:line="240" w:lineRule="auto"/>
        <w:jc w:val="center"/>
        <w:rPr>
          <w:rFonts w:ascii="Arial" w:eastAsia="Times New Roman" w:hAnsi="Arial" w:cs="Arial"/>
          <w:b/>
          <w:bCs/>
          <w:sz w:val="20"/>
          <w:szCs w:val="20"/>
        </w:rPr>
      </w:pPr>
      <w:r w:rsidRPr="00DB3A3F">
        <w:rPr>
          <w:rFonts w:ascii="Arial" w:eastAsia="Times New Roman" w:hAnsi="Arial" w:cs="Arial"/>
          <w:sz w:val="20"/>
          <w:szCs w:val="20"/>
        </w:rPr>
        <w:t>END OF SECTION</w:t>
      </w:r>
    </w:p>
    <w:sectPr w:rsidR="00532D35" w:rsidRPr="00DB3A3F" w:rsidSect="008A0C6C">
      <w:headerReference w:type="default" r:id="rId9"/>
      <w:footerReference w:type="even" r:id="rId10"/>
      <w:footerReference w:type="default" r:id="rId11"/>
      <w:footerReference w:type="first" r:id="rId12"/>
      <w:pgSz w:w="12240" w:h="15840"/>
      <w:pgMar w:top="634" w:right="99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381D" w14:textId="77777777" w:rsidR="00DB622D" w:rsidRDefault="00DB622D" w:rsidP="00532D35">
      <w:pPr>
        <w:spacing w:after="0" w:line="240" w:lineRule="auto"/>
      </w:pPr>
      <w:r>
        <w:separator/>
      </w:r>
    </w:p>
  </w:endnote>
  <w:endnote w:type="continuationSeparator" w:id="0">
    <w:p w14:paraId="3EAB09D1" w14:textId="77777777" w:rsidR="00DB622D" w:rsidRDefault="00DB622D" w:rsidP="0053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E07" w14:textId="77777777" w:rsidR="004C276E" w:rsidRPr="00532D35" w:rsidRDefault="004C276E" w:rsidP="004C276E">
    <w:pPr>
      <w:pStyle w:val="Footer"/>
      <w:spacing w:before="120"/>
      <w:jc w:val="center"/>
      <w:rPr>
        <w:rFonts w:ascii="Arial" w:hAnsi="Arial" w:cs="Arial"/>
        <w:sz w:val="20"/>
        <w:szCs w:val="20"/>
      </w:rPr>
    </w:pPr>
    <w:r>
      <w:rPr>
        <w:rFonts w:ascii="Arial" w:hAnsi="Arial" w:cs="Arial"/>
        <w:sz w:val="20"/>
        <w:szCs w:val="20"/>
      </w:rPr>
      <w:t>Polyguard Products 07-08-2022</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1</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43C6" w14:textId="4BB613FE" w:rsidR="00532D35" w:rsidRPr="00532D35" w:rsidRDefault="00532D35" w:rsidP="00196494">
    <w:pPr>
      <w:pStyle w:val="Footer"/>
      <w:spacing w:before="120"/>
      <w:jc w:val="center"/>
      <w:rPr>
        <w:rFonts w:ascii="Arial" w:hAnsi="Arial" w:cs="Arial"/>
        <w:sz w:val="20"/>
        <w:szCs w:val="20"/>
      </w:rPr>
    </w:pPr>
    <w:r>
      <w:rPr>
        <w:rFonts w:ascii="Arial" w:hAnsi="Arial" w:cs="Arial"/>
        <w:sz w:val="20"/>
        <w:szCs w:val="20"/>
      </w:rPr>
      <w:t xml:space="preserve">Polyguard Products </w:t>
    </w:r>
    <w:r w:rsidR="00130D66">
      <w:rPr>
        <w:rFonts w:ascii="Arial" w:hAnsi="Arial" w:cs="Arial"/>
        <w:sz w:val="20"/>
        <w:szCs w:val="20"/>
      </w:rPr>
      <w:t>06-04-2026</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1</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465A" w14:textId="06B32409" w:rsidR="0078490F" w:rsidRPr="00532D35" w:rsidRDefault="0078490F" w:rsidP="0078490F">
    <w:pPr>
      <w:pStyle w:val="Footer"/>
      <w:spacing w:before="120"/>
      <w:jc w:val="center"/>
      <w:rPr>
        <w:rFonts w:ascii="Arial" w:hAnsi="Arial" w:cs="Arial"/>
        <w:sz w:val="20"/>
        <w:szCs w:val="20"/>
      </w:rPr>
    </w:pPr>
    <w:r>
      <w:rPr>
        <w:rFonts w:ascii="Arial" w:hAnsi="Arial" w:cs="Arial"/>
        <w:sz w:val="20"/>
        <w:szCs w:val="20"/>
      </w:rPr>
      <w:t>Polyguard Products 10-01-2022</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sz w:val="20"/>
        <w:szCs w:val="20"/>
      </w:rPr>
      <w:t>2</w:t>
    </w:r>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7300" w14:textId="77777777" w:rsidR="00DB622D" w:rsidRDefault="00DB622D" w:rsidP="00532D35">
      <w:pPr>
        <w:spacing w:after="0" w:line="240" w:lineRule="auto"/>
      </w:pPr>
      <w:r>
        <w:separator/>
      </w:r>
    </w:p>
  </w:footnote>
  <w:footnote w:type="continuationSeparator" w:id="0">
    <w:p w14:paraId="32847C9B" w14:textId="77777777" w:rsidR="00DB622D" w:rsidRDefault="00DB622D" w:rsidP="0053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30BE" w14:textId="77777777" w:rsidR="004C276E" w:rsidRDefault="004C276E">
    <w:pPr>
      <w:pStyle w:val="Header"/>
      <w:rPr>
        <w:rFonts w:ascii="Arial" w:hAnsi="Arial" w:cs="Arial"/>
      </w:rPr>
    </w:pPr>
  </w:p>
  <w:p w14:paraId="0562C4FB" w14:textId="51DCC336" w:rsidR="004C276E" w:rsidRPr="004C276E" w:rsidRDefault="004C276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DC"/>
    <w:multiLevelType w:val="hybridMultilevel"/>
    <w:tmpl w:val="C1AA3348"/>
    <w:lvl w:ilvl="0" w:tplc="04090015">
      <w:start w:val="1"/>
      <w:numFmt w:val="upperLetter"/>
      <w:lvlText w:val="%1."/>
      <w:lvlJc w:val="left"/>
      <w:pPr>
        <w:tabs>
          <w:tab w:val="num" w:pos="720"/>
        </w:tabs>
        <w:ind w:left="720" w:hanging="360"/>
      </w:pPr>
      <w:rPr>
        <w:rFonts w:cs="Times New Roman"/>
      </w:rPr>
    </w:lvl>
    <w:lvl w:ilvl="1" w:tplc="4E98B65C">
      <w:start w:val="1"/>
      <w:numFmt w:val="decimal"/>
      <w:lvlText w:val="%2."/>
      <w:lvlJc w:val="left"/>
      <w:pPr>
        <w:ind w:left="1440" w:hanging="360"/>
      </w:pPr>
      <w:rPr>
        <w:strike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7D5E55"/>
    <w:multiLevelType w:val="multilevel"/>
    <w:tmpl w:val="A7D659B2"/>
    <w:lvl w:ilvl="0">
      <w:start w:val="1"/>
      <w:numFmt w:val="none"/>
      <w:lvlText w:val="1.07"/>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2" w15:restartNumberingAfterBreak="0">
    <w:nsid w:val="053C6CE3"/>
    <w:multiLevelType w:val="multilevel"/>
    <w:tmpl w:val="11962498"/>
    <w:lvl w:ilvl="0">
      <w:start w:val="1"/>
      <w:numFmt w:val="none"/>
      <w:lvlText w:val="1.06"/>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 w15:restartNumberingAfterBreak="0">
    <w:nsid w:val="053D32CB"/>
    <w:multiLevelType w:val="hybridMultilevel"/>
    <w:tmpl w:val="8A7AE036"/>
    <w:lvl w:ilvl="0" w:tplc="4E98B65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0208B"/>
    <w:multiLevelType w:val="hybridMultilevel"/>
    <w:tmpl w:val="1A882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F42B1"/>
    <w:multiLevelType w:val="multilevel"/>
    <w:tmpl w:val="E6C25514"/>
    <w:lvl w:ilvl="0">
      <w:start w:val="2"/>
      <w:numFmt w:val="decimal"/>
      <w:lvlText w:val="%1.01"/>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6" w15:restartNumberingAfterBreak="0">
    <w:nsid w:val="0F585CAD"/>
    <w:multiLevelType w:val="multilevel"/>
    <w:tmpl w:val="1B76F5BA"/>
    <w:numStyleLink w:val="Style1"/>
  </w:abstractNum>
  <w:abstractNum w:abstractNumId="7" w15:restartNumberingAfterBreak="0">
    <w:nsid w:val="10CF7EA6"/>
    <w:multiLevelType w:val="multilevel"/>
    <w:tmpl w:val="A5368FE2"/>
    <w:styleLink w:val="Style4"/>
    <w:lvl w:ilvl="0">
      <w:start w:val="1"/>
      <w:numFmt w:val="none"/>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3218F3"/>
    <w:multiLevelType w:val="multilevel"/>
    <w:tmpl w:val="C77C99E8"/>
    <w:lvl w:ilvl="0">
      <w:start w:val="1"/>
      <w:numFmt w:val="none"/>
      <w:lvlText w:val="1.0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D96EDE"/>
    <w:multiLevelType w:val="multilevel"/>
    <w:tmpl w:val="DF289DDC"/>
    <w:lvl w:ilvl="0">
      <w:start w:val="2"/>
      <w:numFmt w:val="decimal"/>
      <w:lvlText w:val="%1.01"/>
      <w:lvlJc w:val="left"/>
      <w:pPr>
        <w:ind w:left="720" w:hanging="720"/>
      </w:pPr>
      <w:rPr>
        <w:rFonts w:hint="default"/>
      </w:rPr>
    </w:lvl>
    <w:lvl w:ilvl="1">
      <w:start w:val="2"/>
      <w:numFmt w:val="decimalZero"/>
      <w:lvlText w:val="%1.%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decimal"/>
      <w:lvlText w:val="2.05%4"/>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0" w15:restartNumberingAfterBreak="0">
    <w:nsid w:val="29EE4E27"/>
    <w:multiLevelType w:val="multilevel"/>
    <w:tmpl w:val="A5368FE2"/>
    <w:styleLink w:val="Style3"/>
    <w:lvl w:ilvl="0">
      <w:start w:val="1"/>
      <w:numFmt w:val="none"/>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2D253B"/>
    <w:multiLevelType w:val="multilevel"/>
    <w:tmpl w:val="DE04FEE4"/>
    <w:lvl w:ilvl="0">
      <w:start w:val="1"/>
      <w:numFmt w:val="none"/>
      <w:lvlText w:val="3.02"/>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2" w15:restartNumberingAfterBreak="0">
    <w:nsid w:val="32093B19"/>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A35C59"/>
    <w:multiLevelType w:val="multilevel"/>
    <w:tmpl w:val="E1BEF0A8"/>
    <w:lvl w:ilvl="0">
      <w:start w:val="1"/>
      <w:numFmt w:val="decimal"/>
      <w:lvlText w:val="%1."/>
      <w:lvlJc w:val="left"/>
      <w:pPr>
        <w:ind w:left="1440" w:firstLine="0"/>
      </w:pPr>
      <w:rPr>
        <w:rFonts w:hint="default"/>
      </w:rPr>
    </w:lvl>
    <w:lvl w:ilvl="1">
      <w:start w:val="4"/>
      <w:numFmt w:val="decimalZero"/>
      <w:isLgl/>
      <w:lvlText w:val="%1.%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2C85B96"/>
    <w:multiLevelType w:val="hybridMultilevel"/>
    <w:tmpl w:val="CFB29120"/>
    <w:lvl w:ilvl="0" w:tplc="23FCF8E8">
      <w:start w:val="1"/>
      <w:numFmt w:val="upperLetter"/>
      <w:lvlText w:val="%1."/>
      <w:lvlJc w:val="left"/>
      <w:pPr>
        <w:ind w:left="1440" w:hanging="360"/>
      </w:pPr>
      <w:rPr>
        <w:rFonts w:cs="Times New Roman"/>
      </w:rPr>
    </w:lvl>
    <w:lvl w:ilvl="1" w:tplc="04090015">
      <w:start w:val="1"/>
      <w:numFmt w:val="upp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6636A1"/>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64E0BB0"/>
    <w:multiLevelType w:val="hybridMultilevel"/>
    <w:tmpl w:val="306C2E92"/>
    <w:lvl w:ilvl="0" w:tplc="4E98B65C">
      <w:start w:val="1"/>
      <w:numFmt w:val="decimal"/>
      <w:lvlText w:val="%1."/>
      <w:lvlJc w:val="left"/>
      <w:pPr>
        <w:ind w:left="1820" w:hanging="360"/>
      </w:pPr>
      <w:rPr>
        <w:strike w:val="0"/>
        <w:color w:val="auto"/>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7" w15:restartNumberingAfterBreak="0">
    <w:nsid w:val="399F41B7"/>
    <w:multiLevelType w:val="hybridMultilevel"/>
    <w:tmpl w:val="FB50F1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41111D"/>
    <w:multiLevelType w:val="multilevel"/>
    <w:tmpl w:val="C0028498"/>
    <w:lvl w:ilvl="0">
      <w:start w:val="1"/>
      <w:numFmt w:val="none"/>
      <w:lvlText w:val="1.04"/>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9" w15:restartNumberingAfterBreak="0">
    <w:nsid w:val="3F345CD0"/>
    <w:multiLevelType w:val="multilevel"/>
    <w:tmpl w:val="D7DCC07E"/>
    <w:lvl w:ilvl="0">
      <w:start w:val="1"/>
      <w:numFmt w:val="none"/>
      <w:lvlText w:val="1.0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68063B"/>
    <w:multiLevelType w:val="multilevel"/>
    <w:tmpl w:val="56685932"/>
    <w:lvl w:ilvl="0">
      <w:start w:val="1"/>
      <w:numFmt w:val="upperLetter"/>
      <w:lvlText w:val="%1."/>
      <w:lvlJc w:val="left"/>
      <w:pPr>
        <w:ind w:left="36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1" w15:restartNumberingAfterBreak="0">
    <w:nsid w:val="45116982"/>
    <w:multiLevelType w:val="hybridMultilevel"/>
    <w:tmpl w:val="9AB0E0E8"/>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2" w15:restartNumberingAfterBreak="0">
    <w:nsid w:val="45982822"/>
    <w:multiLevelType w:val="hybridMultilevel"/>
    <w:tmpl w:val="9E9E9230"/>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3" w15:restartNumberingAfterBreak="0">
    <w:nsid w:val="4A0F5781"/>
    <w:multiLevelType w:val="multilevel"/>
    <w:tmpl w:val="1B76F5BA"/>
    <w:numStyleLink w:val="Style1"/>
  </w:abstractNum>
  <w:abstractNum w:abstractNumId="24" w15:restartNumberingAfterBreak="0">
    <w:nsid w:val="533D0F0A"/>
    <w:multiLevelType w:val="hybridMultilevel"/>
    <w:tmpl w:val="34BC7B44"/>
    <w:lvl w:ilvl="0" w:tplc="04090015">
      <w:start w:val="1"/>
      <w:numFmt w:val="upp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5" w15:restartNumberingAfterBreak="0">
    <w:nsid w:val="54C548F1"/>
    <w:multiLevelType w:val="multilevel"/>
    <w:tmpl w:val="43BE2262"/>
    <w:styleLink w:val="Style5"/>
    <w:lvl w:ilvl="0">
      <w:start w:val="2"/>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FC72D8"/>
    <w:multiLevelType w:val="hybridMultilevel"/>
    <w:tmpl w:val="E95C02B0"/>
    <w:lvl w:ilvl="0" w:tplc="04090015">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D56D0"/>
    <w:multiLevelType w:val="hybridMultilevel"/>
    <w:tmpl w:val="13FCEE9C"/>
    <w:lvl w:ilvl="0" w:tplc="04090015">
      <w:start w:val="1"/>
      <w:numFmt w:val="upp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9443F8A"/>
    <w:multiLevelType w:val="multilevel"/>
    <w:tmpl w:val="6EF07250"/>
    <w:lvl w:ilvl="0">
      <w:start w:val="1"/>
      <w:numFmt w:val="none"/>
      <w:lvlText w:val="1.05"/>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29" w15:restartNumberingAfterBreak="0">
    <w:nsid w:val="5A2B5A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DB4254"/>
    <w:multiLevelType w:val="hybridMultilevel"/>
    <w:tmpl w:val="4C9EDE14"/>
    <w:lvl w:ilvl="0" w:tplc="4E98B65C">
      <w:start w:val="1"/>
      <w:numFmt w:val="decimal"/>
      <w:lvlText w:val="%1."/>
      <w:lvlJc w:val="left"/>
      <w:pPr>
        <w:ind w:left="2172" w:hanging="732"/>
      </w:pPr>
      <w:rPr>
        <w:rFonts w:hint="default"/>
        <w:strike w:val="0"/>
        <w:color w:val="auto"/>
      </w:rPr>
    </w:lvl>
    <w:lvl w:ilvl="1" w:tplc="61BE1786">
      <w:start w:val="1"/>
      <w:numFmt w:val="upperLetter"/>
      <w:lvlText w:val="%2."/>
      <w:lvlJc w:val="left"/>
      <w:pPr>
        <w:ind w:left="2730" w:hanging="57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5B2A1EFA"/>
    <w:multiLevelType w:val="hybridMultilevel"/>
    <w:tmpl w:val="2C24C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676E8"/>
    <w:multiLevelType w:val="multilevel"/>
    <w:tmpl w:val="57002170"/>
    <w:lvl w:ilvl="0">
      <w:start w:val="1"/>
      <w:numFmt w:val="none"/>
      <w:lvlText w:val="3.03"/>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3" w15:restartNumberingAfterBreak="0">
    <w:nsid w:val="5CEA4C7A"/>
    <w:multiLevelType w:val="hybridMultilevel"/>
    <w:tmpl w:val="3958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C765E"/>
    <w:multiLevelType w:val="hybridMultilevel"/>
    <w:tmpl w:val="6F0A4A0E"/>
    <w:lvl w:ilvl="0" w:tplc="4E98B65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D4B2C"/>
    <w:multiLevelType w:val="hybridMultilevel"/>
    <w:tmpl w:val="1B4CA1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F8834CA"/>
    <w:multiLevelType w:val="multilevel"/>
    <w:tmpl w:val="E1E0F2EC"/>
    <w:lvl w:ilvl="0">
      <w:start w:val="1"/>
      <w:numFmt w:val="none"/>
      <w:lvlText w:val="1.08"/>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7" w15:restartNumberingAfterBreak="0">
    <w:nsid w:val="60851085"/>
    <w:multiLevelType w:val="hybridMultilevel"/>
    <w:tmpl w:val="C2CCBE88"/>
    <w:lvl w:ilvl="0" w:tplc="4E98B65C">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F22216"/>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3E14DD"/>
    <w:multiLevelType w:val="hybridMultilevel"/>
    <w:tmpl w:val="09C4FE0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DC264C"/>
    <w:multiLevelType w:val="multilevel"/>
    <w:tmpl w:val="1B76F5BA"/>
    <w:styleLink w:val="Style1"/>
    <w:lvl w:ilvl="0">
      <w:start w:val="1"/>
      <w:numFmt w:val="none"/>
      <w:lvlText w:val="3.01"/>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41" w15:restartNumberingAfterBreak="0">
    <w:nsid w:val="65716053"/>
    <w:multiLevelType w:val="hybridMultilevel"/>
    <w:tmpl w:val="3BAEDD06"/>
    <w:lvl w:ilvl="0" w:tplc="0409000F">
      <w:start w:val="1"/>
      <w:numFmt w:val="decimal"/>
      <w:lvlText w:val="%1."/>
      <w:lvlJc w:val="left"/>
      <w:pPr>
        <w:ind w:left="720" w:hanging="360"/>
      </w:pPr>
      <w:rPr>
        <w:rFonts w:cs="Times New Roman"/>
      </w:rPr>
    </w:lvl>
    <w:lvl w:ilvl="1" w:tplc="AD4E2272">
      <w:start w:val="1"/>
      <w:numFmt w:val="upperLetter"/>
      <w:lvlText w:val="%2."/>
      <w:lvlJc w:val="left"/>
      <w:pPr>
        <w:ind w:left="1530" w:hanging="450"/>
      </w:pPr>
      <w:rPr>
        <w:rFonts w:hint="default"/>
      </w:rPr>
    </w:lvl>
    <w:lvl w:ilvl="2" w:tplc="0409000F">
      <w:start w:val="1"/>
      <w:numFmt w:val="decimal"/>
      <w:lvlText w:val="%3."/>
      <w:lvlJc w:val="left"/>
      <w:pPr>
        <w:ind w:left="2340" w:hanging="36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E3358E7"/>
    <w:multiLevelType w:val="hybridMultilevel"/>
    <w:tmpl w:val="D70804B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E76B18"/>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3597314"/>
    <w:multiLevelType w:val="multilevel"/>
    <w:tmpl w:val="B2CAA582"/>
    <w:lvl w:ilvl="0">
      <w:start w:val="1"/>
      <w:numFmt w:val="none"/>
      <w:lvlText w:val="1.03"/>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4064E83"/>
    <w:multiLevelType w:val="hybridMultilevel"/>
    <w:tmpl w:val="60BA3DA8"/>
    <w:lvl w:ilvl="0" w:tplc="656440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6D07EF"/>
    <w:multiLevelType w:val="multilevel"/>
    <w:tmpl w:val="94B09D46"/>
    <w:styleLink w:val="Style6"/>
    <w:lvl w:ilvl="0">
      <w:start w:val="2"/>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B44A21"/>
    <w:multiLevelType w:val="hybridMultilevel"/>
    <w:tmpl w:val="4ED25B0C"/>
    <w:lvl w:ilvl="0" w:tplc="4E98B65C">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5597172">
    <w:abstractNumId w:val="20"/>
  </w:num>
  <w:num w:numId="2" w16cid:durableId="1732577528">
    <w:abstractNumId w:val="41"/>
  </w:num>
  <w:num w:numId="3" w16cid:durableId="970600618">
    <w:abstractNumId w:val="42"/>
  </w:num>
  <w:num w:numId="4" w16cid:durableId="754283090">
    <w:abstractNumId w:val="0"/>
  </w:num>
  <w:num w:numId="5" w16cid:durableId="109208730">
    <w:abstractNumId w:val="21"/>
  </w:num>
  <w:num w:numId="6" w16cid:durableId="693502229">
    <w:abstractNumId w:val="45"/>
  </w:num>
  <w:num w:numId="7" w16cid:durableId="1455321604">
    <w:abstractNumId w:val="17"/>
  </w:num>
  <w:num w:numId="8" w16cid:durableId="511383470">
    <w:abstractNumId w:val="12"/>
  </w:num>
  <w:num w:numId="9" w16cid:durableId="1654724423">
    <w:abstractNumId w:val="13"/>
  </w:num>
  <w:num w:numId="10" w16cid:durableId="764300224">
    <w:abstractNumId w:val="31"/>
  </w:num>
  <w:num w:numId="11" w16cid:durableId="77479566">
    <w:abstractNumId w:val="26"/>
  </w:num>
  <w:num w:numId="12" w16cid:durableId="189731786">
    <w:abstractNumId w:val="38"/>
  </w:num>
  <w:num w:numId="13" w16cid:durableId="1788809861">
    <w:abstractNumId w:val="10"/>
  </w:num>
  <w:num w:numId="14" w16cid:durableId="1883053715">
    <w:abstractNumId w:val="7"/>
  </w:num>
  <w:num w:numId="15" w16cid:durableId="2089307773">
    <w:abstractNumId w:val="25"/>
  </w:num>
  <w:num w:numId="16" w16cid:durableId="264772201">
    <w:abstractNumId w:val="46"/>
  </w:num>
  <w:num w:numId="17" w16cid:durableId="425686408">
    <w:abstractNumId w:val="9"/>
  </w:num>
  <w:num w:numId="18" w16cid:durableId="768543747">
    <w:abstractNumId w:val="5"/>
  </w:num>
  <w:num w:numId="19" w16cid:durableId="1432817088">
    <w:abstractNumId w:val="14"/>
  </w:num>
  <w:num w:numId="20" w16cid:durableId="214510364">
    <w:abstractNumId w:val="3"/>
  </w:num>
  <w:num w:numId="21" w16cid:durableId="1299264888">
    <w:abstractNumId w:val="47"/>
  </w:num>
  <w:num w:numId="22" w16cid:durableId="782918163">
    <w:abstractNumId w:val="16"/>
  </w:num>
  <w:num w:numId="23" w16cid:durableId="581984257">
    <w:abstractNumId w:val="24"/>
  </w:num>
  <w:num w:numId="24" w16cid:durableId="1695575587">
    <w:abstractNumId w:val="4"/>
  </w:num>
  <w:num w:numId="25" w16cid:durableId="774709795">
    <w:abstractNumId w:val="34"/>
  </w:num>
  <w:num w:numId="26" w16cid:durableId="1480682627">
    <w:abstractNumId w:val="30"/>
  </w:num>
  <w:num w:numId="27" w16cid:durableId="1883856708">
    <w:abstractNumId w:val="37"/>
  </w:num>
  <w:num w:numId="28" w16cid:durableId="188376529">
    <w:abstractNumId w:val="27"/>
  </w:num>
  <w:num w:numId="29" w16cid:durableId="1504710181">
    <w:abstractNumId w:val="33"/>
  </w:num>
  <w:num w:numId="30" w16cid:durableId="1684281313">
    <w:abstractNumId w:val="22"/>
  </w:num>
  <w:num w:numId="31" w16cid:durableId="90250478">
    <w:abstractNumId w:val="39"/>
  </w:num>
  <w:num w:numId="32" w16cid:durableId="900143345">
    <w:abstractNumId w:val="40"/>
  </w:num>
  <w:num w:numId="33" w16cid:durableId="1963416830">
    <w:abstractNumId w:val="23"/>
  </w:num>
  <w:num w:numId="34" w16cid:durableId="1143502988">
    <w:abstractNumId w:val="29"/>
  </w:num>
  <w:num w:numId="35" w16cid:durableId="1563100000">
    <w:abstractNumId w:val="13"/>
    <w:lvlOverride w:ilvl="0">
      <w:lvl w:ilvl="0">
        <w:start w:val="1"/>
        <w:numFmt w:val="none"/>
        <w:lvlText w:val="1.01"/>
        <w:lvlJc w:val="left"/>
        <w:pPr>
          <w:ind w:left="720" w:hanging="720"/>
        </w:pPr>
        <w:rPr>
          <w:rFonts w:hint="default"/>
        </w:rPr>
      </w:lvl>
    </w:lvlOverride>
    <w:lvlOverride w:ilvl="1">
      <w:lvl w:ilvl="1">
        <w:start w:val="1"/>
        <w:numFmt w:val="decimalZero"/>
        <w:lvlText w:val="%13.02"/>
        <w:lvlJc w:val="left"/>
        <w:pPr>
          <w:ind w:left="720" w:hanging="720"/>
        </w:pPr>
        <w:rPr>
          <w:rFonts w:hint="default"/>
        </w:rPr>
      </w:lvl>
    </w:lvlOverride>
    <w:lvlOverride w:ilvl="2">
      <w:lvl w:ilvl="2">
        <w:start w:val="1"/>
        <w:numFmt w:val="decimal"/>
        <w:lvlText w:val="%13.03"/>
        <w:lvlJc w:val="left"/>
        <w:pPr>
          <w:ind w:left="720" w:hanging="720"/>
        </w:pPr>
        <w:rPr>
          <w:rFonts w:hint="default"/>
        </w:rPr>
      </w:lvl>
    </w:lvlOverride>
    <w:lvlOverride w:ilvl="3">
      <w:lvl w:ilvl="3">
        <w:start w:val="1"/>
        <w:numFmt w:val="none"/>
        <w:lvlText w:val="3.04"/>
        <w:lvlJc w:val="left"/>
        <w:pPr>
          <w:ind w:left="720" w:hanging="720"/>
        </w:pPr>
        <w:rPr>
          <w:rFonts w:hint="default"/>
        </w:rPr>
      </w:lvl>
    </w:lvlOverride>
    <w:lvlOverride w:ilvl="4">
      <w:lvl w:ilvl="4">
        <w:start w:val="1"/>
        <w:numFmt w:val="decimal"/>
        <w:lvlText w:val="%13.05"/>
        <w:lvlJc w:val="left"/>
        <w:pPr>
          <w:ind w:left="1080" w:hanging="1080"/>
        </w:pPr>
        <w:rPr>
          <w:rFonts w:hint="default"/>
        </w:rPr>
      </w:lvl>
    </w:lvlOverride>
    <w:lvlOverride w:ilvl="5">
      <w:lvl w:ilvl="5">
        <w:start w:val="1"/>
        <w:numFmt w:val="decimal"/>
        <w:lvlText w:val="%13.06"/>
        <w:lvlJc w:val="left"/>
        <w:pPr>
          <w:ind w:left="1080" w:hanging="1080"/>
        </w:pPr>
        <w:rPr>
          <w:rFonts w:hint="default"/>
        </w:rPr>
      </w:lvl>
    </w:lvlOverride>
    <w:lvlOverride w:ilvl="6">
      <w:lvl w:ilvl="6">
        <w:start w:val="1"/>
        <w:numFmt w:val="decimal"/>
        <w:lvlText w:val="%13.07"/>
        <w:lvlJc w:val="left"/>
        <w:pPr>
          <w:ind w:left="1440" w:hanging="1440"/>
        </w:pPr>
        <w:rPr>
          <w:rFonts w:hint="default"/>
        </w:rPr>
      </w:lvl>
    </w:lvlOverride>
    <w:lvlOverride w:ilvl="7">
      <w:lvl w:ilvl="7">
        <w:start w:val="1"/>
        <w:numFmt w:val="decimal"/>
        <w:lvlText w:val="%13.08"/>
        <w:lvlJc w:val="left"/>
        <w:pPr>
          <w:ind w:left="1440" w:hanging="1440"/>
        </w:pPr>
        <w:rPr>
          <w:rFonts w:hint="default"/>
        </w:rPr>
      </w:lvl>
    </w:lvlOverride>
    <w:lvlOverride w:ilvl="8">
      <w:lvl w:ilvl="8">
        <w:start w:val="1"/>
        <w:numFmt w:val="decimal"/>
        <w:lvlText w:val="%13.09"/>
        <w:lvlJc w:val="left"/>
        <w:pPr>
          <w:ind w:left="1800" w:hanging="1800"/>
        </w:pPr>
        <w:rPr>
          <w:rFonts w:hint="default"/>
        </w:rPr>
      </w:lvl>
    </w:lvlOverride>
  </w:num>
  <w:num w:numId="36" w16cid:durableId="309600083">
    <w:abstractNumId w:val="43"/>
  </w:num>
  <w:num w:numId="37" w16cid:durableId="254486122">
    <w:abstractNumId w:val="15"/>
  </w:num>
  <w:num w:numId="38" w16cid:durableId="792215171">
    <w:abstractNumId w:val="44"/>
  </w:num>
  <w:num w:numId="39" w16cid:durableId="1031152429">
    <w:abstractNumId w:val="8"/>
  </w:num>
  <w:num w:numId="40" w16cid:durableId="2029941318">
    <w:abstractNumId w:val="19"/>
  </w:num>
  <w:num w:numId="41" w16cid:durableId="610476656">
    <w:abstractNumId w:val="28"/>
  </w:num>
  <w:num w:numId="42" w16cid:durableId="1662082796">
    <w:abstractNumId w:val="36"/>
  </w:num>
  <w:num w:numId="43" w16cid:durableId="824662268">
    <w:abstractNumId w:val="2"/>
  </w:num>
  <w:num w:numId="44" w16cid:durableId="85200276">
    <w:abstractNumId w:val="6"/>
  </w:num>
  <w:num w:numId="45" w16cid:durableId="1027675737">
    <w:abstractNumId w:val="1"/>
  </w:num>
  <w:num w:numId="46" w16cid:durableId="1890872605">
    <w:abstractNumId w:val="18"/>
  </w:num>
  <w:num w:numId="47" w16cid:durableId="111169959">
    <w:abstractNumId w:val="11"/>
  </w:num>
  <w:num w:numId="48" w16cid:durableId="577519902">
    <w:abstractNumId w:val="32"/>
  </w:num>
  <w:num w:numId="49" w16cid:durableId="1268808864">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35"/>
    <w:rsid w:val="000249EF"/>
    <w:rsid w:val="00033BEB"/>
    <w:rsid w:val="00057871"/>
    <w:rsid w:val="00073B83"/>
    <w:rsid w:val="000F444F"/>
    <w:rsid w:val="000F48FE"/>
    <w:rsid w:val="00130D66"/>
    <w:rsid w:val="00196494"/>
    <w:rsid w:val="001A74B1"/>
    <w:rsid w:val="001C2EA9"/>
    <w:rsid w:val="001D6EAC"/>
    <w:rsid w:val="001F10C7"/>
    <w:rsid w:val="00284614"/>
    <w:rsid w:val="002871A1"/>
    <w:rsid w:val="002B0177"/>
    <w:rsid w:val="002B034A"/>
    <w:rsid w:val="002F7A17"/>
    <w:rsid w:val="00304009"/>
    <w:rsid w:val="00314169"/>
    <w:rsid w:val="003322DC"/>
    <w:rsid w:val="003452FF"/>
    <w:rsid w:val="00347667"/>
    <w:rsid w:val="00361306"/>
    <w:rsid w:val="0038291E"/>
    <w:rsid w:val="003D213B"/>
    <w:rsid w:val="003E1205"/>
    <w:rsid w:val="003E3AE6"/>
    <w:rsid w:val="00461B36"/>
    <w:rsid w:val="004877EE"/>
    <w:rsid w:val="004B0167"/>
    <w:rsid w:val="004C1324"/>
    <w:rsid w:val="004C276E"/>
    <w:rsid w:val="0051589C"/>
    <w:rsid w:val="00532D35"/>
    <w:rsid w:val="00575D0F"/>
    <w:rsid w:val="0059297C"/>
    <w:rsid w:val="00593CD7"/>
    <w:rsid w:val="005A3361"/>
    <w:rsid w:val="005D71B5"/>
    <w:rsid w:val="006029BC"/>
    <w:rsid w:val="00621301"/>
    <w:rsid w:val="0063222A"/>
    <w:rsid w:val="00635244"/>
    <w:rsid w:val="006D0B8A"/>
    <w:rsid w:val="006F5653"/>
    <w:rsid w:val="00707F7A"/>
    <w:rsid w:val="00712F1C"/>
    <w:rsid w:val="007139EF"/>
    <w:rsid w:val="0077724F"/>
    <w:rsid w:val="0078490F"/>
    <w:rsid w:val="007933FF"/>
    <w:rsid w:val="008803EF"/>
    <w:rsid w:val="008A0C6C"/>
    <w:rsid w:val="008C3F7E"/>
    <w:rsid w:val="008C6B3D"/>
    <w:rsid w:val="008E275E"/>
    <w:rsid w:val="008E5CF9"/>
    <w:rsid w:val="00934209"/>
    <w:rsid w:val="0094625D"/>
    <w:rsid w:val="00970308"/>
    <w:rsid w:val="009909C7"/>
    <w:rsid w:val="009D68D3"/>
    <w:rsid w:val="00A14CF5"/>
    <w:rsid w:val="00A43814"/>
    <w:rsid w:val="00A4450D"/>
    <w:rsid w:val="00A45037"/>
    <w:rsid w:val="00A647B0"/>
    <w:rsid w:val="00A77803"/>
    <w:rsid w:val="00A85CAB"/>
    <w:rsid w:val="00AB00BC"/>
    <w:rsid w:val="00AB0CAB"/>
    <w:rsid w:val="00AB46DA"/>
    <w:rsid w:val="00B0043E"/>
    <w:rsid w:val="00B52B62"/>
    <w:rsid w:val="00B6349B"/>
    <w:rsid w:val="00BA26E1"/>
    <w:rsid w:val="00C34171"/>
    <w:rsid w:val="00C807EE"/>
    <w:rsid w:val="00C8080E"/>
    <w:rsid w:val="00C96580"/>
    <w:rsid w:val="00D165A1"/>
    <w:rsid w:val="00D446F3"/>
    <w:rsid w:val="00D45D2E"/>
    <w:rsid w:val="00D762F1"/>
    <w:rsid w:val="00DB00F2"/>
    <w:rsid w:val="00DB3A3F"/>
    <w:rsid w:val="00DB622D"/>
    <w:rsid w:val="00DB6710"/>
    <w:rsid w:val="00DD2868"/>
    <w:rsid w:val="00E13B18"/>
    <w:rsid w:val="00E72213"/>
    <w:rsid w:val="00EA05D4"/>
    <w:rsid w:val="00EA5AC4"/>
    <w:rsid w:val="00EB41EB"/>
    <w:rsid w:val="00F017A2"/>
    <w:rsid w:val="00F93777"/>
    <w:rsid w:val="00FB0272"/>
    <w:rsid w:val="00FB3FC7"/>
    <w:rsid w:val="00FD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88B9"/>
  <w15:chartTrackingRefBased/>
  <w15:docId w15:val="{802E962C-65B6-40E6-8127-C4B216A0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35"/>
  </w:style>
  <w:style w:type="paragraph" w:styleId="Footer">
    <w:name w:val="footer"/>
    <w:basedOn w:val="Normal"/>
    <w:link w:val="FooterChar"/>
    <w:uiPriority w:val="99"/>
    <w:unhideWhenUsed/>
    <w:rsid w:val="0053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35"/>
  </w:style>
  <w:style w:type="character" w:styleId="PageNumber">
    <w:name w:val="page number"/>
    <w:uiPriority w:val="99"/>
    <w:rsid w:val="00532D35"/>
    <w:rPr>
      <w:rFonts w:cs="Times New Roman"/>
    </w:rPr>
  </w:style>
  <w:style w:type="paragraph" w:styleId="ListParagraph">
    <w:name w:val="List Paragraph"/>
    <w:basedOn w:val="Normal"/>
    <w:uiPriority w:val="34"/>
    <w:qFormat/>
    <w:rsid w:val="004C1324"/>
    <w:pPr>
      <w:ind w:left="720"/>
      <w:contextualSpacing/>
    </w:pPr>
  </w:style>
  <w:style w:type="numbering" w:customStyle="1" w:styleId="Style10">
    <w:name w:val="Style1"/>
    <w:uiPriority w:val="99"/>
    <w:rsid w:val="004C1324"/>
    <w:pPr>
      <w:numPr>
        <w:numId w:val="8"/>
      </w:numPr>
    </w:pPr>
  </w:style>
  <w:style w:type="numbering" w:customStyle="1" w:styleId="Style2">
    <w:name w:val="Style2"/>
    <w:uiPriority w:val="99"/>
    <w:rsid w:val="008E275E"/>
    <w:pPr>
      <w:numPr>
        <w:numId w:val="12"/>
      </w:numPr>
    </w:pPr>
  </w:style>
  <w:style w:type="numbering" w:customStyle="1" w:styleId="Style3">
    <w:name w:val="Style3"/>
    <w:uiPriority w:val="99"/>
    <w:rsid w:val="008E275E"/>
    <w:pPr>
      <w:numPr>
        <w:numId w:val="13"/>
      </w:numPr>
    </w:pPr>
  </w:style>
  <w:style w:type="numbering" w:customStyle="1" w:styleId="Style4">
    <w:name w:val="Style4"/>
    <w:uiPriority w:val="99"/>
    <w:rsid w:val="008E5CF9"/>
    <w:pPr>
      <w:numPr>
        <w:numId w:val="14"/>
      </w:numPr>
    </w:pPr>
  </w:style>
  <w:style w:type="numbering" w:customStyle="1" w:styleId="Style5">
    <w:name w:val="Style5"/>
    <w:uiPriority w:val="99"/>
    <w:rsid w:val="00284614"/>
    <w:pPr>
      <w:numPr>
        <w:numId w:val="15"/>
      </w:numPr>
    </w:pPr>
  </w:style>
  <w:style w:type="numbering" w:customStyle="1" w:styleId="Style6">
    <w:name w:val="Style6"/>
    <w:uiPriority w:val="99"/>
    <w:rsid w:val="00284614"/>
    <w:pPr>
      <w:numPr>
        <w:numId w:val="16"/>
      </w:numPr>
    </w:pPr>
  </w:style>
  <w:style w:type="numbering" w:customStyle="1" w:styleId="Style1">
    <w:name w:val="Style 1"/>
    <w:uiPriority w:val="99"/>
    <w:rsid w:val="00DB3A3F"/>
    <w:pPr>
      <w:numPr>
        <w:numId w:val="32"/>
      </w:numPr>
    </w:pPr>
  </w:style>
  <w:style w:type="paragraph" w:styleId="Revision">
    <w:name w:val="Revision"/>
    <w:hidden/>
    <w:uiPriority w:val="99"/>
    <w:semiHidden/>
    <w:rsid w:val="00E13B18"/>
    <w:pPr>
      <w:spacing w:after="0" w:line="240" w:lineRule="auto"/>
    </w:pPr>
  </w:style>
  <w:style w:type="character" w:styleId="CommentReference">
    <w:name w:val="annotation reference"/>
    <w:basedOn w:val="DefaultParagraphFont"/>
    <w:uiPriority w:val="99"/>
    <w:semiHidden/>
    <w:unhideWhenUsed/>
    <w:rsid w:val="008C6B3D"/>
    <w:rPr>
      <w:sz w:val="16"/>
      <w:szCs w:val="16"/>
    </w:rPr>
  </w:style>
  <w:style w:type="paragraph" w:styleId="CommentText">
    <w:name w:val="annotation text"/>
    <w:basedOn w:val="Normal"/>
    <w:link w:val="CommentTextChar"/>
    <w:uiPriority w:val="99"/>
    <w:unhideWhenUsed/>
    <w:rsid w:val="008C6B3D"/>
    <w:pPr>
      <w:spacing w:line="240" w:lineRule="auto"/>
    </w:pPr>
    <w:rPr>
      <w:sz w:val="20"/>
      <w:szCs w:val="20"/>
    </w:rPr>
  </w:style>
  <w:style w:type="character" w:customStyle="1" w:styleId="CommentTextChar">
    <w:name w:val="Comment Text Char"/>
    <w:basedOn w:val="DefaultParagraphFont"/>
    <w:link w:val="CommentText"/>
    <w:uiPriority w:val="99"/>
    <w:rsid w:val="008C6B3D"/>
    <w:rPr>
      <w:sz w:val="20"/>
      <w:szCs w:val="20"/>
    </w:rPr>
  </w:style>
  <w:style w:type="paragraph" w:styleId="CommentSubject">
    <w:name w:val="annotation subject"/>
    <w:basedOn w:val="CommentText"/>
    <w:next w:val="CommentText"/>
    <w:link w:val="CommentSubjectChar"/>
    <w:uiPriority w:val="99"/>
    <w:semiHidden/>
    <w:unhideWhenUsed/>
    <w:rsid w:val="008C6B3D"/>
    <w:rPr>
      <w:b/>
      <w:bCs/>
    </w:rPr>
  </w:style>
  <w:style w:type="character" w:customStyle="1" w:styleId="CommentSubjectChar">
    <w:name w:val="Comment Subject Char"/>
    <w:basedOn w:val="CommentTextChar"/>
    <w:link w:val="CommentSubject"/>
    <w:uiPriority w:val="99"/>
    <w:semiHidden/>
    <w:rsid w:val="008C6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ygua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PGArch-GuideSpec-650 Membrane</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PGArch-GuideSpec-650 Membrane</dc:title>
  <dc:subject/>
  <dc:creator>Carol Kulig</dc:creator>
  <cp:keywords/>
  <dc:description/>
  <cp:lastModifiedBy>Carol Kulig</cp:lastModifiedBy>
  <cp:revision>5</cp:revision>
  <cp:lastPrinted>2022-07-08T14:13:00Z</cp:lastPrinted>
  <dcterms:created xsi:type="dcterms:W3CDTF">2026-06-05T13:07:00Z</dcterms:created>
  <dcterms:modified xsi:type="dcterms:W3CDTF">2026-06-05T13:17:00Z</dcterms:modified>
</cp:coreProperties>
</file>