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9C62B" w14:textId="3B4E8EDF" w:rsidR="00AA1DB7" w:rsidRDefault="00477E25" w:rsidP="00EB784B">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4FCBDF45" wp14:editId="5B41473C">
            <wp:extent cx="6126480" cy="62420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205"/>
                    </a:xfrm>
                    <a:prstGeom prst="rect">
                      <a:avLst/>
                    </a:prstGeom>
                  </pic:spPr>
                </pic:pic>
              </a:graphicData>
            </a:graphic>
          </wp:inline>
        </w:drawing>
      </w:r>
    </w:p>
    <w:p w14:paraId="2AC42A1A" w14:textId="77777777" w:rsidR="00AA1DB7" w:rsidRDefault="00AA1DB7" w:rsidP="00EB784B">
      <w:pPr>
        <w:tabs>
          <w:tab w:val="left" w:pos="180"/>
          <w:tab w:val="left" w:pos="720"/>
          <w:tab w:val="left" w:pos="1260"/>
          <w:tab w:val="left" w:pos="1800"/>
          <w:tab w:val="left" w:pos="2340"/>
          <w:tab w:val="left" w:pos="10080"/>
        </w:tabs>
        <w:jc w:val="center"/>
        <w:rPr>
          <w:rFonts w:ascii="Arial" w:hAnsi="Arial" w:cs="Arial"/>
          <w:b/>
          <w:bCs/>
          <w:sz w:val="20"/>
          <w:szCs w:val="20"/>
        </w:rPr>
      </w:pPr>
    </w:p>
    <w:p w14:paraId="369062C2" w14:textId="56342D8C" w:rsidR="006A2CBF" w:rsidRPr="00EB784B" w:rsidRDefault="006A2CBF" w:rsidP="00EB784B">
      <w:pPr>
        <w:tabs>
          <w:tab w:val="left" w:pos="180"/>
          <w:tab w:val="left" w:pos="720"/>
          <w:tab w:val="left" w:pos="1260"/>
          <w:tab w:val="left" w:pos="1800"/>
          <w:tab w:val="left" w:pos="2340"/>
          <w:tab w:val="left" w:pos="10080"/>
        </w:tabs>
        <w:jc w:val="center"/>
        <w:rPr>
          <w:rFonts w:ascii="Arial" w:hAnsi="Arial" w:cs="Arial"/>
          <w:b/>
          <w:bCs/>
          <w:sz w:val="20"/>
          <w:szCs w:val="20"/>
        </w:rPr>
      </w:pPr>
      <w:r w:rsidRPr="00EB784B">
        <w:rPr>
          <w:rFonts w:ascii="Arial" w:hAnsi="Arial" w:cs="Arial"/>
          <w:b/>
          <w:bCs/>
          <w:sz w:val="20"/>
          <w:szCs w:val="20"/>
        </w:rPr>
        <w:t>SECTION 33 46 00</w:t>
      </w:r>
    </w:p>
    <w:p w14:paraId="5C297634" w14:textId="77777777" w:rsidR="006A2CBF" w:rsidRPr="00EB784B" w:rsidRDefault="006A2CBF" w:rsidP="00EB784B">
      <w:pPr>
        <w:tabs>
          <w:tab w:val="left" w:pos="180"/>
          <w:tab w:val="left" w:pos="720"/>
          <w:tab w:val="left" w:pos="1260"/>
          <w:tab w:val="left" w:pos="1800"/>
          <w:tab w:val="left" w:pos="2340"/>
          <w:tab w:val="left" w:pos="10080"/>
        </w:tabs>
        <w:jc w:val="center"/>
        <w:rPr>
          <w:rFonts w:ascii="Arial" w:hAnsi="Arial" w:cs="Arial"/>
          <w:b/>
          <w:bCs/>
          <w:sz w:val="20"/>
          <w:szCs w:val="20"/>
        </w:rPr>
      </w:pPr>
    </w:p>
    <w:p w14:paraId="3DA89EE7" w14:textId="13671B16" w:rsidR="006A2CBF" w:rsidRPr="00EB784B" w:rsidRDefault="006A2CBF" w:rsidP="00EB784B">
      <w:pPr>
        <w:tabs>
          <w:tab w:val="left" w:pos="180"/>
          <w:tab w:val="left" w:pos="720"/>
          <w:tab w:val="left" w:pos="1260"/>
          <w:tab w:val="left" w:pos="1800"/>
          <w:tab w:val="left" w:pos="2340"/>
          <w:tab w:val="left" w:pos="10080"/>
        </w:tabs>
        <w:jc w:val="center"/>
        <w:rPr>
          <w:rFonts w:ascii="Arial" w:hAnsi="Arial" w:cs="Arial"/>
          <w:b/>
          <w:bCs/>
          <w:sz w:val="20"/>
          <w:szCs w:val="20"/>
        </w:rPr>
      </w:pPr>
      <w:r w:rsidRPr="00EB784B">
        <w:rPr>
          <w:rFonts w:ascii="Arial" w:hAnsi="Arial" w:cs="Arial"/>
          <w:b/>
          <w:bCs/>
          <w:sz w:val="20"/>
          <w:szCs w:val="20"/>
        </w:rPr>
        <w:t>SUBDRAINAGE</w:t>
      </w:r>
    </w:p>
    <w:p w14:paraId="4F97C796" w14:textId="77777777" w:rsidR="006A2CBF" w:rsidRPr="00EB784B" w:rsidRDefault="006A2CBF" w:rsidP="00EB784B">
      <w:pPr>
        <w:tabs>
          <w:tab w:val="left" w:pos="180"/>
          <w:tab w:val="left" w:pos="720"/>
          <w:tab w:val="left" w:pos="1260"/>
          <w:tab w:val="left" w:pos="1800"/>
          <w:tab w:val="left" w:pos="2340"/>
          <w:tab w:val="left" w:pos="10080"/>
        </w:tabs>
        <w:jc w:val="center"/>
        <w:rPr>
          <w:rFonts w:ascii="Arial" w:hAnsi="Arial" w:cs="Arial"/>
          <w:b/>
          <w:bCs/>
          <w:sz w:val="20"/>
          <w:szCs w:val="20"/>
        </w:rPr>
      </w:pPr>
      <w:r w:rsidRPr="00EB784B">
        <w:rPr>
          <w:rFonts w:ascii="Arial" w:hAnsi="Arial" w:cs="Arial"/>
          <w:b/>
          <w:bCs/>
          <w:sz w:val="20"/>
          <w:szCs w:val="20"/>
        </w:rPr>
        <w:t>(PROTECTION AND DRAINAGE SYSTEM)</w:t>
      </w:r>
    </w:p>
    <w:p w14:paraId="0CD0AD7F" w14:textId="77777777" w:rsidR="006A2CBF" w:rsidRPr="00EB784B" w:rsidRDefault="006A2CBF" w:rsidP="00EB784B">
      <w:pPr>
        <w:tabs>
          <w:tab w:val="left" w:pos="180"/>
          <w:tab w:val="left" w:pos="720"/>
          <w:tab w:val="left" w:pos="1260"/>
          <w:tab w:val="left" w:pos="1800"/>
          <w:tab w:val="left" w:pos="2340"/>
          <w:tab w:val="left" w:pos="10080"/>
        </w:tabs>
        <w:rPr>
          <w:rFonts w:ascii="Arial" w:hAnsi="Arial" w:cs="Arial"/>
          <w:b/>
          <w:bCs/>
          <w:sz w:val="20"/>
          <w:szCs w:val="20"/>
        </w:rPr>
      </w:pPr>
    </w:p>
    <w:p w14:paraId="3C9C991C" w14:textId="580C0026"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C00000"/>
          <w:sz w:val="20"/>
          <w:szCs w:val="20"/>
        </w:rPr>
      </w:pPr>
      <w:r w:rsidRPr="00477E25">
        <w:rPr>
          <w:rFonts w:ascii="Arial" w:hAnsi="Arial" w:cs="Arial"/>
          <w:color w:val="C00000"/>
          <w:sz w:val="20"/>
          <w:szCs w:val="20"/>
        </w:rPr>
        <w:t>*********************************************************************************</w:t>
      </w:r>
      <w:r w:rsidR="00932584" w:rsidRPr="00477E25">
        <w:rPr>
          <w:rFonts w:ascii="Arial" w:hAnsi="Arial" w:cs="Arial"/>
          <w:color w:val="C00000"/>
          <w:sz w:val="20"/>
          <w:szCs w:val="20"/>
        </w:rPr>
        <w:t>*********************</w:t>
      </w:r>
      <w:r w:rsidR="00AA1DB7" w:rsidRPr="00477E25">
        <w:rPr>
          <w:rFonts w:ascii="Arial" w:hAnsi="Arial" w:cs="Arial"/>
          <w:color w:val="C00000"/>
          <w:sz w:val="20"/>
          <w:szCs w:val="20"/>
        </w:rPr>
        <w:t>******************</w:t>
      </w:r>
      <w:r w:rsidR="00932584" w:rsidRPr="00477E25">
        <w:rPr>
          <w:rFonts w:ascii="Arial" w:hAnsi="Arial" w:cs="Arial"/>
          <w:color w:val="C00000"/>
          <w:sz w:val="20"/>
          <w:szCs w:val="20"/>
        </w:rPr>
        <w:t>*****</w:t>
      </w:r>
      <w:r w:rsidRPr="00477E25">
        <w:rPr>
          <w:rFonts w:ascii="Arial" w:hAnsi="Arial" w:cs="Arial"/>
          <w:color w:val="C00000"/>
          <w:sz w:val="20"/>
          <w:szCs w:val="20"/>
        </w:rPr>
        <w:t>****</w:t>
      </w:r>
    </w:p>
    <w:p w14:paraId="5EAA94F2" w14:textId="7777777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77E25">
        <w:rPr>
          <w:rFonts w:ascii="Arial" w:hAnsi="Arial" w:cs="Arial"/>
          <w:i/>
          <w:color w:val="C00000"/>
          <w:sz w:val="20"/>
          <w:szCs w:val="20"/>
        </w:rPr>
        <w:t xml:space="preserve">This guide specification has been prepared by Polyguard Products Inc., in printed and electronic media, as an aid to specifiers in preparing written construction documents for drainage systems.  Polyguard® </w:t>
      </w:r>
      <w:r w:rsidR="009C4679" w:rsidRPr="00477E25">
        <w:rPr>
          <w:rFonts w:ascii="Arial" w:hAnsi="Arial" w:cs="Arial"/>
          <w:i/>
          <w:color w:val="C00000"/>
          <w:sz w:val="20"/>
          <w:szCs w:val="20"/>
        </w:rPr>
        <w:t xml:space="preserve">Totalflow™ high-capacity </w:t>
      </w:r>
      <w:r w:rsidRPr="00477E25">
        <w:rPr>
          <w:rFonts w:ascii="Arial" w:hAnsi="Arial" w:cs="Arial"/>
          <w:i/>
          <w:color w:val="C00000"/>
          <w:sz w:val="20"/>
          <w:szCs w:val="20"/>
        </w:rPr>
        <w:t>Protection and Drainage</w:t>
      </w:r>
      <w:r w:rsidR="00EF2713" w:rsidRPr="00477E25">
        <w:rPr>
          <w:rFonts w:ascii="Arial" w:hAnsi="Arial" w:cs="Arial"/>
          <w:i/>
          <w:color w:val="C00000"/>
          <w:sz w:val="20"/>
          <w:szCs w:val="20"/>
        </w:rPr>
        <w:t xml:space="preserve"> </w:t>
      </w:r>
      <w:r w:rsidR="009C4679" w:rsidRPr="00477E25">
        <w:rPr>
          <w:rFonts w:ascii="Arial" w:hAnsi="Arial" w:cs="Arial"/>
          <w:i/>
          <w:color w:val="C00000"/>
          <w:sz w:val="20"/>
          <w:szCs w:val="20"/>
        </w:rPr>
        <w:t>System</w:t>
      </w:r>
      <w:r w:rsidRPr="00477E25">
        <w:rPr>
          <w:rFonts w:ascii="Arial" w:hAnsi="Arial" w:cs="Arial"/>
          <w:i/>
          <w:color w:val="C00000"/>
          <w:sz w:val="20"/>
          <w:szCs w:val="20"/>
        </w:rPr>
        <w:t xml:space="preserve"> is a conventional "dimple board" drainage system with a built-in protection layer for vertical applications.</w:t>
      </w:r>
    </w:p>
    <w:p w14:paraId="5120F695" w14:textId="7777777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78A096D4" w14:textId="5481FE4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77E25">
        <w:rPr>
          <w:rFonts w:ascii="Arial" w:hAnsi="Arial" w:cs="Arial"/>
          <w:i/>
          <w:color w:val="C00000"/>
          <w:sz w:val="20"/>
          <w:szCs w:val="20"/>
        </w:rPr>
        <w:t>Edit entire master to suit project requirements. Modify or add items as necessary. Delete items which are not applicable. Words and sentences may include a choice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notes before final printing of specification.</w:t>
      </w:r>
    </w:p>
    <w:p w14:paraId="43C74803" w14:textId="7777777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4F2284D0" w14:textId="7777777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77E25">
        <w:rPr>
          <w:rFonts w:ascii="Arial" w:hAnsi="Arial" w:cs="Arial"/>
          <w:i/>
          <w:color w:val="C00000"/>
          <w:sz w:val="20"/>
          <w:szCs w:val="20"/>
        </w:rPr>
        <w:t xml:space="preserve">This guide specification is written around the Construction Specifications Institute (CSI) Section Format standards. </w:t>
      </w:r>
    </w:p>
    <w:p w14:paraId="7A4E04B6" w14:textId="7777777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1E17C290" w14:textId="7777777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77E25">
        <w:rPr>
          <w:rFonts w:ascii="Arial" w:hAnsi="Arial" w:cs="Arial"/>
          <w:i/>
          <w:color w:val="C00000"/>
          <w:sz w:val="20"/>
          <w:szCs w:val="20"/>
        </w:rPr>
        <w:t xml:space="preserve">For specification assistance on specific product applications, please contact our offices above or any of our local product representatives throughout the country. </w:t>
      </w:r>
    </w:p>
    <w:p w14:paraId="108FDF50" w14:textId="7777777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7A76C119" w14:textId="77777777"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77E25">
        <w:rPr>
          <w:rFonts w:ascii="Arial" w:hAnsi="Arial" w:cs="Arial"/>
          <w:i/>
          <w:color w:val="C00000"/>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38DACF66" w14:textId="045D1F78" w:rsidR="006A2CBF" w:rsidRPr="00477E25" w:rsidRDefault="006A2CBF" w:rsidP="00AA1DB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C00000"/>
          <w:sz w:val="20"/>
          <w:szCs w:val="20"/>
        </w:rPr>
      </w:pPr>
      <w:r w:rsidRPr="00477E25">
        <w:rPr>
          <w:rFonts w:ascii="Arial" w:hAnsi="Arial" w:cs="Arial"/>
          <w:color w:val="C00000"/>
          <w:sz w:val="20"/>
          <w:szCs w:val="20"/>
        </w:rPr>
        <w:t>*************************************************************************</w:t>
      </w:r>
      <w:r w:rsidR="00AA1DB7" w:rsidRPr="00477E25">
        <w:rPr>
          <w:rFonts w:ascii="Arial" w:hAnsi="Arial" w:cs="Arial"/>
          <w:color w:val="C00000"/>
          <w:sz w:val="20"/>
          <w:szCs w:val="20"/>
        </w:rPr>
        <w:t>*********</w:t>
      </w:r>
      <w:r w:rsidRPr="00477E25">
        <w:rPr>
          <w:rFonts w:ascii="Arial" w:hAnsi="Arial" w:cs="Arial"/>
          <w:color w:val="C00000"/>
          <w:sz w:val="20"/>
          <w:szCs w:val="20"/>
        </w:rPr>
        <w:t>********************************</w:t>
      </w:r>
      <w:r w:rsidR="00932584" w:rsidRPr="00477E25">
        <w:rPr>
          <w:rFonts w:ascii="Arial" w:hAnsi="Arial" w:cs="Arial"/>
          <w:color w:val="C00000"/>
          <w:sz w:val="20"/>
          <w:szCs w:val="20"/>
        </w:rPr>
        <w:t>***************</w:t>
      </w:r>
    </w:p>
    <w:p w14:paraId="3D534483" w14:textId="77777777" w:rsidR="006A2CBF" w:rsidRPr="00EB784B" w:rsidRDefault="006A2CBF" w:rsidP="00EB784B">
      <w:pPr>
        <w:rPr>
          <w:rFonts w:ascii="Arial" w:hAnsi="Arial" w:cs="Arial"/>
          <w:spacing w:val="-5"/>
          <w:sz w:val="20"/>
          <w:szCs w:val="20"/>
        </w:rPr>
      </w:pPr>
      <w:r w:rsidRPr="00EB784B">
        <w:rPr>
          <w:rFonts w:ascii="Arial" w:hAnsi="Arial" w:cs="Arial"/>
          <w:spacing w:val="-5"/>
          <w:sz w:val="20"/>
          <w:szCs w:val="20"/>
        </w:rPr>
        <w:t>PART 1 GENERAL</w:t>
      </w:r>
    </w:p>
    <w:p w14:paraId="3E7821DE" w14:textId="77777777" w:rsidR="006A2CBF" w:rsidRPr="00EB784B" w:rsidRDefault="006A2CBF" w:rsidP="00EB784B">
      <w:pPr>
        <w:rPr>
          <w:rFonts w:ascii="Arial" w:hAnsi="Arial" w:cs="Arial"/>
          <w:spacing w:val="-5"/>
          <w:sz w:val="20"/>
          <w:szCs w:val="20"/>
        </w:rPr>
      </w:pPr>
    </w:p>
    <w:p w14:paraId="21B8180B" w14:textId="77777777" w:rsidR="006A2CBF" w:rsidRPr="00EB784B" w:rsidRDefault="006A2CBF" w:rsidP="00EB784B">
      <w:pPr>
        <w:rPr>
          <w:rFonts w:ascii="Arial" w:hAnsi="Arial" w:cs="Arial"/>
          <w:spacing w:val="-5"/>
          <w:sz w:val="20"/>
          <w:szCs w:val="20"/>
        </w:rPr>
      </w:pPr>
      <w:r w:rsidRPr="00EB784B">
        <w:rPr>
          <w:rFonts w:ascii="Arial" w:hAnsi="Arial" w:cs="Arial"/>
          <w:spacing w:val="-5"/>
          <w:sz w:val="20"/>
          <w:szCs w:val="20"/>
        </w:rPr>
        <w:t>1.01</w:t>
      </w:r>
      <w:r w:rsidRPr="00EB784B">
        <w:rPr>
          <w:rFonts w:ascii="Arial" w:hAnsi="Arial" w:cs="Arial"/>
          <w:spacing w:val="-5"/>
          <w:sz w:val="20"/>
          <w:szCs w:val="20"/>
        </w:rPr>
        <w:tab/>
        <w:t>SECTION INCLUDES</w:t>
      </w:r>
    </w:p>
    <w:p w14:paraId="2E7F2208" w14:textId="77777777" w:rsidR="006A2CBF" w:rsidRPr="00EB784B" w:rsidRDefault="006A2CBF" w:rsidP="00EB784B">
      <w:pPr>
        <w:rPr>
          <w:rFonts w:ascii="Arial" w:hAnsi="Arial" w:cs="Arial"/>
          <w:spacing w:val="-5"/>
          <w:sz w:val="20"/>
          <w:szCs w:val="20"/>
        </w:rPr>
      </w:pPr>
    </w:p>
    <w:p w14:paraId="5E49640C" w14:textId="3DF7A60A" w:rsidR="006A2CBF" w:rsidRPr="00C83E29" w:rsidRDefault="006A2CBF" w:rsidP="00C83E29">
      <w:pPr>
        <w:pStyle w:val="ListParagraph"/>
        <w:numPr>
          <w:ilvl w:val="0"/>
          <w:numId w:val="37"/>
        </w:numPr>
        <w:ind w:left="1080"/>
        <w:rPr>
          <w:rFonts w:ascii="Arial" w:hAnsi="Arial" w:cs="Arial"/>
          <w:spacing w:val="-5"/>
          <w:sz w:val="20"/>
          <w:szCs w:val="20"/>
        </w:rPr>
      </w:pPr>
      <w:r w:rsidRPr="00C83E29">
        <w:rPr>
          <w:rFonts w:ascii="Arial" w:hAnsi="Arial" w:cs="Arial"/>
          <w:spacing w:val="-5"/>
          <w:sz w:val="20"/>
          <w:szCs w:val="20"/>
        </w:rPr>
        <w:t>Surface preparation.</w:t>
      </w:r>
    </w:p>
    <w:p w14:paraId="409003B7" w14:textId="272677F9" w:rsidR="006A2CBF" w:rsidRPr="00EB784B" w:rsidRDefault="006A2CBF" w:rsidP="00C83E29">
      <w:pPr>
        <w:ind w:left="1080" w:hanging="360"/>
        <w:rPr>
          <w:rFonts w:ascii="Arial" w:hAnsi="Arial" w:cs="Arial"/>
          <w:spacing w:val="-5"/>
          <w:sz w:val="20"/>
          <w:szCs w:val="20"/>
        </w:rPr>
      </w:pPr>
    </w:p>
    <w:p w14:paraId="7B7F761A" w14:textId="53109381" w:rsidR="00C83E29" w:rsidRPr="00C83E29" w:rsidRDefault="006A2CBF" w:rsidP="00C83E29">
      <w:pPr>
        <w:pStyle w:val="ListParagraph"/>
        <w:numPr>
          <w:ilvl w:val="0"/>
          <w:numId w:val="37"/>
        </w:numPr>
        <w:ind w:left="1080"/>
        <w:rPr>
          <w:rFonts w:ascii="Arial" w:hAnsi="Arial" w:cs="Arial"/>
          <w:spacing w:val="-5"/>
          <w:sz w:val="20"/>
          <w:szCs w:val="20"/>
        </w:rPr>
      </w:pPr>
      <w:r w:rsidRPr="00C83E29">
        <w:rPr>
          <w:rFonts w:ascii="Arial" w:hAnsi="Arial" w:cs="Arial"/>
          <w:spacing w:val="-5"/>
          <w:sz w:val="20"/>
          <w:szCs w:val="20"/>
        </w:rPr>
        <w:t>Installation of drainage systems.</w:t>
      </w:r>
    </w:p>
    <w:p w14:paraId="09D532F5" w14:textId="77777777" w:rsidR="00C83E29" w:rsidRDefault="00C83E29" w:rsidP="00C83E29">
      <w:pPr>
        <w:ind w:left="1080" w:hanging="360"/>
        <w:rPr>
          <w:rFonts w:ascii="Arial" w:hAnsi="Arial" w:cs="Arial"/>
          <w:spacing w:val="-5"/>
          <w:sz w:val="20"/>
          <w:szCs w:val="20"/>
        </w:rPr>
      </w:pPr>
    </w:p>
    <w:p w14:paraId="5359C059" w14:textId="63E2AB5E" w:rsidR="006A2CBF" w:rsidRPr="00C83E29" w:rsidRDefault="006A2CBF" w:rsidP="00C83E29">
      <w:pPr>
        <w:pStyle w:val="ListParagraph"/>
        <w:numPr>
          <w:ilvl w:val="0"/>
          <w:numId w:val="37"/>
        </w:numPr>
        <w:ind w:left="1080"/>
        <w:rPr>
          <w:rFonts w:ascii="Arial" w:hAnsi="Arial" w:cs="Arial"/>
          <w:spacing w:val="-5"/>
          <w:sz w:val="20"/>
          <w:szCs w:val="20"/>
        </w:rPr>
      </w:pPr>
      <w:r w:rsidRPr="00C83E29">
        <w:rPr>
          <w:rFonts w:ascii="Arial" w:hAnsi="Arial" w:cs="Arial"/>
          <w:spacing w:val="-5"/>
          <w:sz w:val="20"/>
          <w:szCs w:val="20"/>
        </w:rPr>
        <w:t>Accessory Products</w:t>
      </w:r>
    </w:p>
    <w:p w14:paraId="3534EF33" w14:textId="77777777" w:rsidR="006A2CBF" w:rsidRPr="00EB784B" w:rsidRDefault="006A2CBF" w:rsidP="00EB784B">
      <w:pPr>
        <w:rPr>
          <w:rFonts w:ascii="Arial" w:hAnsi="Arial" w:cs="Arial"/>
          <w:spacing w:val="-5"/>
          <w:sz w:val="20"/>
          <w:szCs w:val="20"/>
        </w:rPr>
      </w:pPr>
    </w:p>
    <w:p w14:paraId="4AC93B56" w14:textId="77777777" w:rsidR="006A2CBF" w:rsidRPr="00EB784B" w:rsidRDefault="006A2CBF" w:rsidP="00EB784B">
      <w:pPr>
        <w:rPr>
          <w:rFonts w:ascii="Arial" w:hAnsi="Arial" w:cs="Arial"/>
          <w:spacing w:val="-5"/>
          <w:sz w:val="20"/>
          <w:szCs w:val="20"/>
        </w:rPr>
      </w:pPr>
      <w:r w:rsidRPr="00EB784B">
        <w:rPr>
          <w:rFonts w:ascii="Arial" w:hAnsi="Arial" w:cs="Arial"/>
          <w:spacing w:val="-5"/>
          <w:sz w:val="20"/>
          <w:szCs w:val="20"/>
        </w:rPr>
        <w:t>1.02</w:t>
      </w:r>
      <w:r w:rsidRPr="00EB784B">
        <w:rPr>
          <w:rFonts w:ascii="Arial" w:hAnsi="Arial" w:cs="Arial"/>
          <w:spacing w:val="-5"/>
          <w:sz w:val="20"/>
          <w:szCs w:val="20"/>
        </w:rPr>
        <w:tab/>
        <w:t>RELATED SECTIONS</w:t>
      </w:r>
    </w:p>
    <w:p w14:paraId="24F63AD8" w14:textId="6CD4DCCD" w:rsidR="006A2CBF" w:rsidRPr="00477E25" w:rsidRDefault="006A2CBF" w:rsidP="00EB78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C00000"/>
          <w:sz w:val="20"/>
          <w:szCs w:val="20"/>
        </w:rPr>
      </w:pPr>
      <w:r w:rsidRPr="00477E25">
        <w:rPr>
          <w:rFonts w:ascii="Arial" w:hAnsi="Arial" w:cs="Arial"/>
          <w:color w:val="C00000"/>
          <w:sz w:val="20"/>
          <w:szCs w:val="20"/>
        </w:rPr>
        <w:t>**********************************************************************</w:t>
      </w:r>
      <w:r w:rsidR="00932584" w:rsidRPr="00477E25">
        <w:rPr>
          <w:rFonts w:ascii="Arial" w:hAnsi="Arial" w:cs="Arial"/>
          <w:color w:val="C00000"/>
          <w:sz w:val="20"/>
          <w:szCs w:val="20"/>
        </w:rPr>
        <w:t>********************************</w:t>
      </w:r>
      <w:r w:rsidRPr="00477E25">
        <w:rPr>
          <w:rFonts w:ascii="Arial" w:hAnsi="Arial" w:cs="Arial"/>
          <w:color w:val="C00000"/>
          <w:sz w:val="20"/>
          <w:szCs w:val="20"/>
        </w:rPr>
        <w:t>***************************</w:t>
      </w:r>
    </w:p>
    <w:p w14:paraId="153C39D4" w14:textId="77777777" w:rsidR="006A2CBF" w:rsidRPr="00477E25" w:rsidRDefault="006A2CBF" w:rsidP="00EB784B">
      <w:pPr>
        <w:tabs>
          <w:tab w:val="left" w:pos="180"/>
          <w:tab w:val="left" w:pos="720"/>
          <w:tab w:val="left" w:pos="1260"/>
          <w:tab w:val="left" w:pos="1800"/>
          <w:tab w:val="left" w:pos="2340"/>
          <w:tab w:val="left" w:pos="10080"/>
        </w:tabs>
        <w:rPr>
          <w:rFonts w:ascii="Arial" w:hAnsi="Arial" w:cs="Arial"/>
          <w:i/>
          <w:color w:val="C00000"/>
          <w:sz w:val="20"/>
          <w:szCs w:val="20"/>
        </w:rPr>
      </w:pPr>
      <w:r w:rsidRPr="00477E25">
        <w:rPr>
          <w:rFonts w:ascii="Arial" w:hAnsi="Arial" w:cs="Arial"/>
          <w:i/>
          <w:color w:val="C00000"/>
          <w:sz w:val="20"/>
          <w:szCs w:val="20"/>
        </w:rPr>
        <w:t>Specifier Notes: Edit the list of related sections as required for the project. List other sections dealing with work directly related to this section.</w:t>
      </w:r>
    </w:p>
    <w:p w14:paraId="428326D3" w14:textId="69EA1F95" w:rsidR="006A2CBF" w:rsidRPr="00477E25" w:rsidRDefault="006A2CBF" w:rsidP="00C83E2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C00000"/>
          <w:sz w:val="20"/>
          <w:szCs w:val="20"/>
        </w:rPr>
      </w:pPr>
      <w:r w:rsidRPr="00477E25">
        <w:rPr>
          <w:rFonts w:ascii="Arial" w:hAnsi="Arial" w:cs="Arial"/>
          <w:color w:val="C00000"/>
          <w:sz w:val="20"/>
          <w:szCs w:val="20"/>
        </w:rPr>
        <w:t>**********************************************</w:t>
      </w:r>
      <w:r w:rsidR="00932584" w:rsidRPr="00477E25">
        <w:rPr>
          <w:rFonts w:ascii="Arial" w:hAnsi="Arial" w:cs="Arial"/>
          <w:color w:val="C00000"/>
          <w:sz w:val="20"/>
          <w:szCs w:val="20"/>
        </w:rPr>
        <w:t>********************************</w:t>
      </w:r>
      <w:r w:rsidRPr="00477E25">
        <w:rPr>
          <w:rFonts w:ascii="Arial" w:hAnsi="Arial" w:cs="Arial"/>
          <w:color w:val="C00000"/>
          <w:sz w:val="20"/>
          <w:szCs w:val="20"/>
        </w:rPr>
        <w:t>***************************************************</w:t>
      </w:r>
    </w:p>
    <w:p w14:paraId="3C7537F5" w14:textId="3B910D27" w:rsidR="006A2CBF" w:rsidRPr="00C83E29" w:rsidRDefault="006A2CBF" w:rsidP="00C83E29">
      <w:pPr>
        <w:pStyle w:val="ListParagraph"/>
        <w:numPr>
          <w:ilvl w:val="0"/>
          <w:numId w:val="38"/>
        </w:numPr>
        <w:ind w:left="1080"/>
        <w:rPr>
          <w:rFonts w:ascii="Arial" w:hAnsi="Arial" w:cs="Arial"/>
          <w:spacing w:val="-5"/>
          <w:sz w:val="20"/>
          <w:szCs w:val="20"/>
        </w:rPr>
      </w:pPr>
      <w:r w:rsidRPr="00C83E29">
        <w:rPr>
          <w:rFonts w:ascii="Arial" w:hAnsi="Arial" w:cs="Arial"/>
          <w:spacing w:val="-5"/>
          <w:sz w:val="20"/>
          <w:szCs w:val="20"/>
        </w:rPr>
        <w:t>Section 04 05 23 - Masonry Accessories</w:t>
      </w:r>
    </w:p>
    <w:p w14:paraId="77F07A88" w14:textId="7CB93EBE" w:rsidR="006A2CBF" w:rsidRPr="00EB784B" w:rsidRDefault="006A2CBF" w:rsidP="00C83E29">
      <w:pPr>
        <w:ind w:left="1080" w:hanging="360"/>
        <w:rPr>
          <w:rFonts w:ascii="Arial" w:hAnsi="Arial" w:cs="Arial"/>
          <w:spacing w:val="-5"/>
          <w:sz w:val="20"/>
          <w:szCs w:val="20"/>
        </w:rPr>
      </w:pPr>
    </w:p>
    <w:p w14:paraId="5F99AD03" w14:textId="134B8622" w:rsidR="006A2CBF" w:rsidRPr="00C83E29" w:rsidRDefault="006A2CBF" w:rsidP="00C83E29">
      <w:pPr>
        <w:pStyle w:val="ListParagraph"/>
        <w:numPr>
          <w:ilvl w:val="0"/>
          <w:numId w:val="38"/>
        </w:numPr>
        <w:ind w:left="1080"/>
        <w:rPr>
          <w:rFonts w:ascii="Arial" w:hAnsi="Arial" w:cs="Arial"/>
          <w:spacing w:val="-5"/>
          <w:sz w:val="20"/>
          <w:szCs w:val="20"/>
        </w:rPr>
      </w:pPr>
      <w:r w:rsidRPr="00C83E29">
        <w:rPr>
          <w:rFonts w:ascii="Arial" w:hAnsi="Arial" w:cs="Arial"/>
          <w:spacing w:val="-5"/>
          <w:sz w:val="20"/>
          <w:szCs w:val="20"/>
        </w:rPr>
        <w:t>Section 07 05 00 - Common Work Results for Thermal and Moisture Protection</w:t>
      </w:r>
    </w:p>
    <w:p w14:paraId="258F44CD" w14:textId="77777777" w:rsidR="006A2CBF" w:rsidRPr="00EB784B" w:rsidRDefault="006A2CBF" w:rsidP="00C83E29">
      <w:pPr>
        <w:ind w:left="1080" w:hanging="360"/>
        <w:rPr>
          <w:rFonts w:ascii="Arial" w:hAnsi="Arial" w:cs="Arial"/>
          <w:spacing w:val="-5"/>
          <w:sz w:val="20"/>
          <w:szCs w:val="20"/>
        </w:rPr>
      </w:pPr>
    </w:p>
    <w:p w14:paraId="044F37DB" w14:textId="70BF8681" w:rsidR="006A2CBF" w:rsidRPr="00C83E29" w:rsidRDefault="006A2CBF" w:rsidP="00C83E29">
      <w:pPr>
        <w:pStyle w:val="ListParagraph"/>
        <w:numPr>
          <w:ilvl w:val="0"/>
          <w:numId w:val="38"/>
        </w:numPr>
        <w:ind w:left="1080"/>
        <w:rPr>
          <w:rFonts w:ascii="Arial" w:hAnsi="Arial" w:cs="Arial"/>
          <w:spacing w:val="-5"/>
          <w:sz w:val="20"/>
          <w:szCs w:val="20"/>
        </w:rPr>
      </w:pPr>
      <w:r w:rsidRPr="00C83E29">
        <w:rPr>
          <w:rFonts w:ascii="Arial" w:hAnsi="Arial" w:cs="Arial"/>
          <w:spacing w:val="-5"/>
          <w:sz w:val="20"/>
          <w:szCs w:val="20"/>
        </w:rPr>
        <w:t>Section 07 10 00 - Dampproofing and Waterproofing</w:t>
      </w:r>
    </w:p>
    <w:p w14:paraId="6E1E75B1" w14:textId="77777777" w:rsidR="006A2CBF" w:rsidRPr="00EB784B" w:rsidRDefault="006A2CBF" w:rsidP="00EB784B">
      <w:pPr>
        <w:rPr>
          <w:rFonts w:ascii="Arial" w:hAnsi="Arial" w:cs="Arial"/>
          <w:spacing w:val="-5"/>
          <w:sz w:val="20"/>
          <w:szCs w:val="20"/>
        </w:rPr>
      </w:pPr>
      <w:r w:rsidRPr="00EB784B">
        <w:rPr>
          <w:rFonts w:ascii="Arial" w:hAnsi="Arial" w:cs="Arial"/>
          <w:spacing w:val="-5"/>
          <w:sz w:val="20"/>
          <w:szCs w:val="20"/>
        </w:rPr>
        <w:t xml:space="preserve"> </w:t>
      </w:r>
    </w:p>
    <w:p w14:paraId="2195FCCA" w14:textId="77777777" w:rsidR="006A2CBF" w:rsidRPr="00EB784B" w:rsidRDefault="006A2CBF" w:rsidP="00EB784B">
      <w:pPr>
        <w:rPr>
          <w:rFonts w:ascii="Arial" w:hAnsi="Arial" w:cs="Arial"/>
          <w:spacing w:val="-5"/>
          <w:sz w:val="20"/>
          <w:szCs w:val="20"/>
        </w:rPr>
      </w:pPr>
      <w:r w:rsidRPr="00EB784B">
        <w:rPr>
          <w:rFonts w:ascii="Arial" w:hAnsi="Arial" w:cs="Arial"/>
          <w:spacing w:val="-5"/>
          <w:sz w:val="20"/>
          <w:szCs w:val="20"/>
        </w:rPr>
        <w:t>1.03</w:t>
      </w:r>
      <w:r w:rsidRPr="00EB784B">
        <w:rPr>
          <w:rFonts w:ascii="Arial" w:hAnsi="Arial" w:cs="Arial"/>
          <w:spacing w:val="-5"/>
          <w:sz w:val="20"/>
          <w:szCs w:val="20"/>
        </w:rPr>
        <w:tab/>
        <w:t>REFERENCES</w:t>
      </w:r>
    </w:p>
    <w:p w14:paraId="120FA408" w14:textId="77777777" w:rsidR="00072060" w:rsidRPr="00EB784B" w:rsidRDefault="00072060" w:rsidP="00EB784B">
      <w:pPr>
        <w:tabs>
          <w:tab w:val="left" w:pos="1440"/>
        </w:tabs>
        <w:ind w:left="1440" w:hanging="720"/>
        <w:rPr>
          <w:rFonts w:ascii="Arial" w:hAnsi="Arial" w:cs="Arial"/>
          <w:spacing w:val="-5"/>
          <w:sz w:val="20"/>
          <w:szCs w:val="20"/>
        </w:rPr>
      </w:pPr>
    </w:p>
    <w:p w14:paraId="0E3900FF" w14:textId="6193376C" w:rsidR="007E3C34" w:rsidRPr="00EB784B" w:rsidRDefault="007E3C34" w:rsidP="00C83E29">
      <w:pPr>
        <w:pStyle w:val="ListParagraph"/>
        <w:numPr>
          <w:ilvl w:val="0"/>
          <w:numId w:val="16"/>
        </w:numPr>
        <w:tabs>
          <w:tab w:val="left" w:pos="1080"/>
        </w:tabs>
        <w:ind w:left="1080" w:right="-342"/>
        <w:rPr>
          <w:rFonts w:ascii="Arial" w:hAnsi="Arial" w:cs="Arial"/>
          <w:spacing w:val="-5"/>
          <w:sz w:val="20"/>
          <w:szCs w:val="20"/>
        </w:rPr>
      </w:pPr>
      <w:r w:rsidRPr="00EB784B">
        <w:rPr>
          <w:rFonts w:ascii="Arial" w:hAnsi="Arial" w:cs="Arial"/>
          <w:spacing w:val="-5"/>
          <w:sz w:val="20"/>
          <w:szCs w:val="20"/>
        </w:rPr>
        <w:t>ASTM D 1621</w:t>
      </w:r>
      <w:r w:rsidRPr="00EB784B">
        <w:rPr>
          <w:rFonts w:ascii="Arial" w:hAnsi="Arial" w:cs="Arial"/>
          <w:color w:val="FF0000"/>
          <w:spacing w:val="-5"/>
          <w:sz w:val="20"/>
          <w:szCs w:val="20"/>
        </w:rPr>
        <w:t xml:space="preserve"> </w:t>
      </w:r>
      <w:r w:rsidRPr="00EB784B">
        <w:rPr>
          <w:rFonts w:ascii="Arial" w:hAnsi="Arial" w:cs="Arial"/>
          <w:spacing w:val="-5"/>
          <w:sz w:val="20"/>
          <w:szCs w:val="20"/>
        </w:rPr>
        <w:t xml:space="preserve">- Standard Test Method for Compressive Properties </w:t>
      </w:r>
      <w:proofErr w:type="gramStart"/>
      <w:r w:rsidRPr="00EB784B">
        <w:rPr>
          <w:rFonts w:ascii="Arial" w:hAnsi="Arial" w:cs="Arial"/>
          <w:spacing w:val="-5"/>
          <w:sz w:val="20"/>
          <w:szCs w:val="20"/>
        </w:rPr>
        <w:t>Of</w:t>
      </w:r>
      <w:proofErr w:type="gramEnd"/>
      <w:r w:rsidRPr="00EB784B">
        <w:rPr>
          <w:rFonts w:ascii="Arial" w:hAnsi="Arial" w:cs="Arial"/>
          <w:spacing w:val="-5"/>
          <w:sz w:val="20"/>
          <w:szCs w:val="20"/>
        </w:rPr>
        <w:t xml:space="preserve"> Rigid Cellular Plastics.</w:t>
      </w:r>
    </w:p>
    <w:p w14:paraId="17AA5C20" w14:textId="77777777" w:rsidR="006A2CBF" w:rsidRPr="00EB784B" w:rsidRDefault="006A2CBF" w:rsidP="00C83E29">
      <w:pPr>
        <w:tabs>
          <w:tab w:val="left" w:pos="1080"/>
        </w:tabs>
        <w:ind w:left="1080" w:hanging="360"/>
        <w:rPr>
          <w:rFonts w:ascii="Arial" w:hAnsi="Arial" w:cs="Arial"/>
          <w:spacing w:val="-5"/>
          <w:sz w:val="20"/>
          <w:szCs w:val="20"/>
        </w:rPr>
      </w:pPr>
    </w:p>
    <w:p w14:paraId="7D9D0852" w14:textId="3840A88F" w:rsidR="00072060" w:rsidRPr="00EB784B" w:rsidRDefault="00072060" w:rsidP="00C83E29">
      <w:pPr>
        <w:pStyle w:val="ListParagraph"/>
        <w:numPr>
          <w:ilvl w:val="0"/>
          <w:numId w:val="16"/>
        </w:numPr>
        <w:tabs>
          <w:tab w:val="left" w:pos="1080"/>
        </w:tabs>
        <w:ind w:left="1080" w:right="-522"/>
        <w:rPr>
          <w:rFonts w:ascii="Arial" w:hAnsi="Arial" w:cs="Arial"/>
          <w:spacing w:val="-5"/>
          <w:sz w:val="20"/>
          <w:szCs w:val="20"/>
        </w:rPr>
      </w:pPr>
      <w:r w:rsidRPr="00EB784B">
        <w:rPr>
          <w:rFonts w:ascii="Arial" w:hAnsi="Arial" w:cs="Arial"/>
          <w:spacing w:val="-5"/>
          <w:sz w:val="20"/>
          <w:szCs w:val="20"/>
        </w:rPr>
        <w:t xml:space="preserve">ASTM D </w:t>
      </w:r>
      <w:r w:rsidR="009C4679" w:rsidRPr="00EB784B">
        <w:rPr>
          <w:rFonts w:ascii="Arial" w:hAnsi="Arial" w:cs="Arial"/>
          <w:spacing w:val="-5"/>
          <w:sz w:val="20"/>
          <w:szCs w:val="20"/>
        </w:rPr>
        <w:t>4491</w:t>
      </w:r>
      <w:r w:rsidR="007E3C34" w:rsidRPr="00EB784B">
        <w:rPr>
          <w:rFonts w:ascii="Arial" w:hAnsi="Arial" w:cs="Arial"/>
          <w:spacing w:val="-5"/>
          <w:sz w:val="20"/>
          <w:szCs w:val="20"/>
        </w:rPr>
        <w:t>-</w:t>
      </w:r>
      <w:r w:rsidR="009C4679" w:rsidRPr="00EB784B">
        <w:rPr>
          <w:rFonts w:ascii="Arial" w:hAnsi="Arial" w:cs="Arial"/>
          <w:spacing w:val="-5"/>
          <w:sz w:val="20"/>
          <w:szCs w:val="20"/>
        </w:rPr>
        <w:t>99</w:t>
      </w:r>
      <w:proofErr w:type="gramStart"/>
      <w:r w:rsidR="009C4679" w:rsidRPr="00EB784B">
        <w:rPr>
          <w:rFonts w:ascii="Arial" w:hAnsi="Arial" w:cs="Arial"/>
          <w:spacing w:val="-5"/>
          <w:sz w:val="20"/>
          <w:szCs w:val="20"/>
        </w:rPr>
        <w:t>a(</w:t>
      </w:r>
      <w:proofErr w:type="gramEnd"/>
      <w:r w:rsidR="009C4679" w:rsidRPr="00EB784B">
        <w:rPr>
          <w:rFonts w:ascii="Arial" w:hAnsi="Arial" w:cs="Arial"/>
          <w:spacing w:val="-5"/>
          <w:sz w:val="20"/>
          <w:szCs w:val="20"/>
        </w:rPr>
        <w:t>2009) - Standard Test Methods for Water Permeability of Geotextiles by Permittivity</w:t>
      </w:r>
    </w:p>
    <w:p w14:paraId="0C5523AF" w14:textId="77777777" w:rsidR="00072060" w:rsidRPr="00EB784B" w:rsidRDefault="00072060" w:rsidP="00C83E29">
      <w:pPr>
        <w:tabs>
          <w:tab w:val="left" w:pos="1080"/>
        </w:tabs>
        <w:ind w:left="1080" w:hanging="360"/>
        <w:rPr>
          <w:rFonts w:ascii="Arial" w:hAnsi="Arial" w:cs="Arial"/>
          <w:spacing w:val="-5"/>
          <w:sz w:val="20"/>
          <w:szCs w:val="20"/>
        </w:rPr>
      </w:pPr>
    </w:p>
    <w:p w14:paraId="3946A7A6" w14:textId="572BE33C" w:rsidR="006A2CBF" w:rsidRPr="00EB784B" w:rsidRDefault="006A2CBF" w:rsidP="00C83E29">
      <w:pPr>
        <w:pStyle w:val="ListParagraph"/>
        <w:numPr>
          <w:ilvl w:val="0"/>
          <w:numId w:val="16"/>
        </w:numPr>
        <w:tabs>
          <w:tab w:val="left" w:pos="1080"/>
        </w:tabs>
        <w:ind w:left="1080" w:right="-432"/>
        <w:rPr>
          <w:rFonts w:ascii="Arial" w:hAnsi="Arial" w:cs="Arial"/>
          <w:spacing w:val="-5"/>
          <w:sz w:val="20"/>
          <w:szCs w:val="20"/>
        </w:rPr>
      </w:pPr>
      <w:r w:rsidRPr="00EB784B">
        <w:rPr>
          <w:rFonts w:ascii="Arial" w:hAnsi="Arial" w:cs="Arial"/>
          <w:spacing w:val="-5"/>
          <w:sz w:val="20"/>
          <w:szCs w:val="20"/>
        </w:rPr>
        <w:t>ASTM D 4632</w:t>
      </w:r>
      <w:r w:rsidR="007E3C34" w:rsidRPr="00EB784B">
        <w:rPr>
          <w:rFonts w:ascii="Arial" w:hAnsi="Arial" w:cs="Arial"/>
          <w:spacing w:val="-5"/>
          <w:sz w:val="20"/>
          <w:szCs w:val="20"/>
        </w:rPr>
        <w:t>-</w:t>
      </w:r>
      <w:r w:rsidRPr="00EB784B">
        <w:rPr>
          <w:rFonts w:ascii="Arial" w:hAnsi="Arial" w:cs="Arial"/>
          <w:spacing w:val="-5"/>
          <w:sz w:val="20"/>
          <w:szCs w:val="20"/>
        </w:rPr>
        <w:t>08</w:t>
      </w:r>
      <w:r w:rsidR="007E3C34" w:rsidRPr="00EB784B">
        <w:rPr>
          <w:rFonts w:ascii="Arial" w:hAnsi="Arial" w:cs="Arial"/>
          <w:color w:val="FF0000"/>
          <w:spacing w:val="-5"/>
          <w:sz w:val="20"/>
          <w:szCs w:val="20"/>
        </w:rPr>
        <w:t xml:space="preserve"> </w:t>
      </w:r>
      <w:r w:rsidR="007E3C34" w:rsidRPr="00EB784B">
        <w:rPr>
          <w:rFonts w:ascii="Arial" w:hAnsi="Arial" w:cs="Arial"/>
          <w:spacing w:val="-5"/>
          <w:sz w:val="20"/>
          <w:szCs w:val="20"/>
        </w:rPr>
        <w:t xml:space="preserve">- </w:t>
      </w:r>
      <w:r w:rsidRPr="00EB784B">
        <w:rPr>
          <w:rFonts w:ascii="Arial" w:hAnsi="Arial" w:cs="Arial"/>
          <w:spacing w:val="-5"/>
          <w:sz w:val="20"/>
          <w:szCs w:val="20"/>
        </w:rPr>
        <w:t xml:space="preserve">Standard Test Method for Grab </w:t>
      </w:r>
      <w:r w:rsidR="00F06683" w:rsidRPr="00EB784B">
        <w:rPr>
          <w:rFonts w:ascii="Arial" w:hAnsi="Arial" w:cs="Arial"/>
          <w:spacing w:val="-5"/>
          <w:sz w:val="20"/>
          <w:szCs w:val="20"/>
        </w:rPr>
        <w:t xml:space="preserve">Breaking Load and Elongation of </w:t>
      </w:r>
      <w:r w:rsidRPr="00EB784B">
        <w:rPr>
          <w:rFonts w:ascii="Arial" w:hAnsi="Arial" w:cs="Arial"/>
          <w:spacing w:val="-5"/>
          <w:sz w:val="20"/>
          <w:szCs w:val="20"/>
        </w:rPr>
        <w:t>Geotextiles</w:t>
      </w:r>
    </w:p>
    <w:p w14:paraId="669A522F" w14:textId="77777777" w:rsidR="006A2CBF" w:rsidRPr="00EB784B" w:rsidRDefault="006A2CBF" w:rsidP="00C83E29">
      <w:pPr>
        <w:tabs>
          <w:tab w:val="left" w:pos="1080"/>
        </w:tabs>
        <w:ind w:left="1080" w:hanging="360"/>
        <w:rPr>
          <w:rFonts w:ascii="Arial" w:hAnsi="Arial" w:cs="Arial"/>
          <w:spacing w:val="-5"/>
          <w:sz w:val="20"/>
          <w:szCs w:val="20"/>
        </w:rPr>
      </w:pPr>
    </w:p>
    <w:p w14:paraId="494FCED5" w14:textId="788897D8" w:rsidR="00072060" w:rsidRPr="00EB784B" w:rsidRDefault="00072060" w:rsidP="00C83E29">
      <w:pPr>
        <w:pStyle w:val="ListParagraph"/>
        <w:numPr>
          <w:ilvl w:val="0"/>
          <w:numId w:val="16"/>
        </w:numPr>
        <w:tabs>
          <w:tab w:val="left" w:pos="1080"/>
        </w:tabs>
        <w:ind w:left="1080"/>
        <w:rPr>
          <w:rFonts w:ascii="Arial" w:hAnsi="Arial" w:cs="Arial"/>
          <w:spacing w:val="-5"/>
          <w:sz w:val="20"/>
          <w:szCs w:val="20"/>
        </w:rPr>
      </w:pPr>
      <w:r w:rsidRPr="00EB784B">
        <w:rPr>
          <w:rFonts w:ascii="Arial" w:hAnsi="Arial" w:cs="Arial"/>
          <w:spacing w:val="-5"/>
          <w:sz w:val="20"/>
          <w:szCs w:val="20"/>
        </w:rPr>
        <w:t>ASTM D 4716-08</w:t>
      </w:r>
      <w:r w:rsidR="007E3C34" w:rsidRPr="00EB784B">
        <w:rPr>
          <w:rFonts w:ascii="Arial" w:hAnsi="Arial" w:cs="Arial"/>
          <w:color w:val="FF0000"/>
          <w:spacing w:val="-5"/>
          <w:sz w:val="20"/>
          <w:szCs w:val="20"/>
        </w:rPr>
        <w:t xml:space="preserve"> </w:t>
      </w:r>
      <w:r w:rsidR="007E3C34" w:rsidRPr="00EB784B">
        <w:rPr>
          <w:rFonts w:ascii="Arial" w:hAnsi="Arial" w:cs="Arial"/>
          <w:spacing w:val="-5"/>
          <w:sz w:val="20"/>
          <w:szCs w:val="20"/>
        </w:rPr>
        <w:t xml:space="preserve">- </w:t>
      </w:r>
      <w:r w:rsidRPr="00EB784B">
        <w:rPr>
          <w:rFonts w:ascii="Arial" w:hAnsi="Arial" w:cs="Arial"/>
          <w:spacing w:val="-5"/>
          <w:sz w:val="20"/>
          <w:szCs w:val="20"/>
        </w:rPr>
        <w:t>Standard Test Method for Determining the (In plane) Flow Rate per Unit Width and Hydraulic Transmissivity of a Geosynthetic Using a Constant Head</w:t>
      </w:r>
    </w:p>
    <w:p w14:paraId="15BEA197" w14:textId="77777777" w:rsidR="00072060" w:rsidRPr="004172C0" w:rsidRDefault="00072060" w:rsidP="00C83E29">
      <w:pPr>
        <w:tabs>
          <w:tab w:val="left" w:pos="1080"/>
        </w:tabs>
        <w:ind w:left="1080" w:hanging="360"/>
        <w:rPr>
          <w:rFonts w:ascii="Arial" w:hAnsi="Arial" w:cs="Arial"/>
          <w:spacing w:val="-5"/>
          <w:sz w:val="18"/>
          <w:szCs w:val="18"/>
        </w:rPr>
      </w:pPr>
    </w:p>
    <w:p w14:paraId="4D49DA06" w14:textId="52370000" w:rsidR="00072060" w:rsidRPr="00EB784B" w:rsidRDefault="00072060" w:rsidP="00C83E29">
      <w:pPr>
        <w:pStyle w:val="ListParagraph"/>
        <w:numPr>
          <w:ilvl w:val="0"/>
          <w:numId w:val="16"/>
        </w:numPr>
        <w:tabs>
          <w:tab w:val="left" w:pos="1080"/>
        </w:tabs>
        <w:ind w:left="1080"/>
        <w:rPr>
          <w:rFonts w:ascii="Arial" w:hAnsi="Arial" w:cs="Arial"/>
          <w:spacing w:val="-5"/>
          <w:sz w:val="20"/>
          <w:szCs w:val="20"/>
        </w:rPr>
      </w:pPr>
      <w:r w:rsidRPr="00EB784B">
        <w:rPr>
          <w:rFonts w:ascii="Arial" w:hAnsi="Arial" w:cs="Arial"/>
          <w:spacing w:val="-5"/>
          <w:sz w:val="20"/>
          <w:szCs w:val="20"/>
        </w:rPr>
        <w:t>ASTM D 4751</w:t>
      </w:r>
      <w:r w:rsidR="007E3C34" w:rsidRPr="00EB784B">
        <w:rPr>
          <w:rFonts w:ascii="Arial" w:hAnsi="Arial" w:cs="Arial"/>
          <w:spacing w:val="-5"/>
          <w:sz w:val="20"/>
          <w:szCs w:val="20"/>
        </w:rPr>
        <w:t>-</w:t>
      </w:r>
      <w:r w:rsidRPr="00EB784B">
        <w:rPr>
          <w:rFonts w:ascii="Arial" w:hAnsi="Arial" w:cs="Arial"/>
          <w:spacing w:val="-5"/>
          <w:sz w:val="20"/>
          <w:szCs w:val="20"/>
        </w:rPr>
        <w:t xml:space="preserve">04 - Standard Test Method for Determining Apparent Opening Size of a Geotextile.               </w:t>
      </w:r>
    </w:p>
    <w:p w14:paraId="392E87C8" w14:textId="77777777" w:rsidR="00252F37" w:rsidRPr="004172C0" w:rsidRDefault="00252F37" w:rsidP="00C83E29">
      <w:pPr>
        <w:pStyle w:val="ListParagraph"/>
        <w:tabs>
          <w:tab w:val="left" w:pos="1080"/>
        </w:tabs>
        <w:ind w:left="1080" w:hanging="360"/>
        <w:rPr>
          <w:rFonts w:ascii="Arial" w:hAnsi="Arial" w:cs="Arial"/>
          <w:spacing w:val="-5"/>
          <w:sz w:val="18"/>
          <w:szCs w:val="18"/>
        </w:rPr>
      </w:pPr>
    </w:p>
    <w:p w14:paraId="335AB069" w14:textId="02E1FC31" w:rsidR="00252F37" w:rsidRPr="00EB784B" w:rsidRDefault="00252F37" w:rsidP="00C83E29">
      <w:pPr>
        <w:pStyle w:val="ListParagraph"/>
        <w:numPr>
          <w:ilvl w:val="0"/>
          <w:numId w:val="16"/>
        </w:numPr>
        <w:tabs>
          <w:tab w:val="left" w:pos="1080"/>
        </w:tabs>
        <w:ind w:left="1080" w:right="-342"/>
        <w:rPr>
          <w:rFonts w:ascii="Arial" w:hAnsi="Arial" w:cs="Arial"/>
          <w:spacing w:val="-5"/>
          <w:sz w:val="20"/>
          <w:szCs w:val="20"/>
        </w:rPr>
      </w:pPr>
      <w:r w:rsidRPr="00EB784B">
        <w:rPr>
          <w:rFonts w:ascii="Arial" w:hAnsi="Arial" w:cs="Arial"/>
          <w:spacing w:val="-5"/>
          <w:sz w:val="20"/>
          <w:szCs w:val="20"/>
        </w:rPr>
        <w:t>ASTM D 6241 - Standard Test Method for Static Puncture Strength of Geotextiles and Geotextile-Related Products Using a 50-mm Probe</w:t>
      </w:r>
      <w:r w:rsidR="007E3C34" w:rsidRPr="00EB784B">
        <w:rPr>
          <w:rFonts w:ascii="Arial" w:hAnsi="Arial" w:cs="Arial"/>
          <w:spacing w:val="-5"/>
          <w:sz w:val="20"/>
          <w:szCs w:val="20"/>
        </w:rPr>
        <w:t>.</w:t>
      </w:r>
    </w:p>
    <w:p w14:paraId="39A1AE97" w14:textId="77777777" w:rsidR="009E0144" w:rsidRPr="004172C0" w:rsidRDefault="009E0144" w:rsidP="00EB784B">
      <w:pPr>
        <w:tabs>
          <w:tab w:val="left" w:pos="1440"/>
        </w:tabs>
        <w:ind w:right="-342"/>
        <w:rPr>
          <w:rFonts w:ascii="Arial" w:hAnsi="Arial" w:cs="Arial"/>
          <w:spacing w:val="-5"/>
          <w:sz w:val="18"/>
          <w:szCs w:val="18"/>
        </w:rPr>
      </w:pPr>
    </w:p>
    <w:p w14:paraId="4B897DD8" w14:textId="77777777" w:rsidR="006A2CBF" w:rsidRPr="00EB784B" w:rsidRDefault="006A2CBF" w:rsidP="00EB784B">
      <w:pPr>
        <w:tabs>
          <w:tab w:val="left" w:pos="0"/>
        </w:tabs>
        <w:ind w:left="720" w:hanging="720"/>
        <w:rPr>
          <w:rFonts w:ascii="Arial" w:hAnsi="Arial" w:cs="Arial"/>
          <w:spacing w:val="-5"/>
          <w:sz w:val="20"/>
          <w:szCs w:val="20"/>
        </w:rPr>
      </w:pPr>
      <w:r w:rsidRPr="00EB784B">
        <w:rPr>
          <w:rFonts w:ascii="Arial" w:hAnsi="Arial" w:cs="Arial"/>
          <w:spacing w:val="-5"/>
          <w:sz w:val="20"/>
          <w:szCs w:val="20"/>
        </w:rPr>
        <w:t>1.04</w:t>
      </w:r>
      <w:r w:rsidRPr="00EB784B">
        <w:rPr>
          <w:rFonts w:ascii="Arial" w:hAnsi="Arial" w:cs="Arial"/>
          <w:spacing w:val="-5"/>
          <w:sz w:val="20"/>
          <w:szCs w:val="20"/>
        </w:rPr>
        <w:tab/>
        <w:t>SUBMITTALS</w:t>
      </w:r>
    </w:p>
    <w:p w14:paraId="74AD9B76" w14:textId="77777777" w:rsidR="006A2CBF" w:rsidRPr="004172C0" w:rsidRDefault="006A2CBF" w:rsidP="00EB784B">
      <w:pPr>
        <w:rPr>
          <w:rFonts w:ascii="Arial" w:hAnsi="Arial" w:cs="Arial"/>
          <w:spacing w:val="-5"/>
          <w:sz w:val="18"/>
          <w:szCs w:val="18"/>
        </w:rPr>
      </w:pPr>
    </w:p>
    <w:p w14:paraId="4331EF75" w14:textId="35ECCAB7" w:rsidR="006A2CBF" w:rsidRPr="00EB784B" w:rsidRDefault="006A2CBF" w:rsidP="00BC0708">
      <w:pPr>
        <w:pStyle w:val="1stindent"/>
        <w:spacing w:before="0" w:after="0"/>
        <w:rPr>
          <w:rFonts w:ascii="Arial" w:hAnsi="Arial" w:cs="Arial"/>
          <w:spacing w:val="-5"/>
        </w:rPr>
      </w:pPr>
      <w:r w:rsidRPr="00EB784B">
        <w:rPr>
          <w:rFonts w:ascii="Arial" w:hAnsi="Arial" w:cs="Arial"/>
          <w:spacing w:val="-5"/>
        </w:rPr>
        <w:t>A.</w:t>
      </w:r>
      <w:r w:rsidRPr="00EB784B">
        <w:rPr>
          <w:rFonts w:ascii="Arial" w:hAnsi="Arial" w:cs="Arial"/>
          <w:spacing w:val="-5"/>
        </w:rPr>
        <w:tab/>
        <w:t xml:space="preserve">Product Data:  Submit manufacturer’s product data, installation instructions, use limitations and recommendations.  If necessary, include certification of data indicating VOC (Volatile Organic Compound) content of all components of waterproofing system.  </w:t>
      </w:r>
    </w:p>
    <w:p w14:paraId="6DBC436D" w14:textId="77777777" w:rsidR="006A2CBF" w:rsidRPr="004172C0" w:rsidRDefault="006A2CBF" w:rsidP="00BC0708">
      <w:pPr>
        <w:pStyle w:val="1stindent"/>
        <w:spacing w:before="0" w:after="0"/>
        <w:rPr>
          <w:rFonts w:ascii="Arial" w:hAnsi="Arial" w:cs="Arial"/>
          <w:spacing w:val="-5"/>
          <w:sz w:val="18"/>
          <w:szCs w:val="18"/>
        </w:rPr>
      </w:pPr>
    </w:p>
    <w:p w14:paraId="6A73AA53" w14:textId="466EE7F9" w:rsidR="006A2CBF" w:rsidRPr="00EB784B" w:rsidRDefault="006A2CBF" w:rsidP="00BC0708">
      <w:pPr>
        <w:pStyle w:val="2ndindent"/>
        <w:tabs>
          <w:tab w:val="left" w:pos="1080"/>
        </w:tabs>
        <w:spacing w:before="0"/>
        <w:ind w:left="1080"/>
        <w:rPr>
          <w:rFonts w:ascii="Arial" w:hAnsi="Arial" w:cs="Arial"/>
          <w:spacing w:val="-5"/>
        </w:rPr>
      </w:pPr>
      <w:r w:rsidRPr="00EB784B">
        <w:rPr>
          <w:rFonts w:ascii="Arial" w:hAnsi="Arial" w:cs="Arial"/>
          <w:spacing w:val="-5"/>
        </w:rPr>
        <w:t>B.</w:t>
      </w:r>
      <w:r w:rsidRPr="00EB784B">
        <w:rPr>
          <w:rFonts w:ascii="Arial" w:hAnsi="Arial" w:cs="Arial"/>
          <w:spacing w:val="-5"/>
        </w:rPr>
        <w:tab/>
        <w:t>Sustainable Design Submittals:</w:t>
      </w:r>
    </w:p>
    <w:p w14:paraId="725A2A8F" w14:textId="77777777" w:rsidR="006A2CBF" w:rsidRPr="00EB784B" w:rsidRDefault="006A2CBF" w:rsidP="00EB784B">
      <w:pPr>
        <w:pStyle w:val="2ndindent"/>
        <w:tabs>
          <w:tab w:val="left" w:pos="1080"/>
        </w:tabs>
        <w:spacing w:before="0"/>
        <w:ind w:hanging="720"/>
        <w:rPr>
          <w:rFonts w:ascii="Arial" w:hAnsi="Arial" w:cs="Arial"/>
          <w:spacing w:val="-5"/>
        </w:rPr>
      </w:pPr>
      <w:r w:rsidRPr="00EB784B">
        <w:rPr>
          <w:rFonts w:ascii="Arial" w:hAnsi="Arial" w:cs="Arial"/>
          <w:spacing w:val="-5"/>
        </w:rPr>
        <w:t xml:space="preserve">  </w:t>
      </w:r>
    </w:p>
    <w:p w14:paraId="081FAC2F" w14:textId="54F6D62C" w:rsidR="006A2CBF" w:rsidRPr="00EB784B" w:rsidRDefault="006A2CBF" w:rsidP="00BC0708">
      <w:pPr>
        <w:pStyle w:val="2ndindent"/>
        <w:numPr>
          <w:ilvl w:val="0"/>
          <w:numId w:val="40"/>
        </w:numPr>
        <w:tabs>
          <w:tab w:val="left" w:pos="1080"/>
        </w:tabs>
        <w:spacing w:before="0"/>
        <w:ind w:left="1440"/>
        <w:rPr>
          <w:rFonts w:ascii="Arial" w:hAnsi="Arial" w:cs="Arial"/>
          <w:spacing w:val="-5"/>
        </w:rPr>
      </w:pPr>
      <w:r w:rsidRPr="00EB784B">
        <w:rPr>
          <w:rFonts w:ascii="Arial" w:hAnsi="Arial" w:cs="Arial"/>
          <w:spacing w:val="-5"/>
        </w:rPr>
        <w:t>Submit invoices and documentation from manufacturer of the amounts of materials and content for products specified.</w:t>
      </w:r>
    </w:p>
    <w:p w14:paraId="421D40D8" w14:textId="77777777" w:rsidR="006A2CBF" w:rsidRPr="004172C0" w:rsidRDefault="006A2CBF" w:rsidP="00EB784B">
      <w:pPr>
        <w:pStyle w:val="2ndindent"/>
        <w:tabs>
          <w:tab w:val="left" w:pos="1080"/>
          <w:tab w:val="left" w:pos="2160"/>
        </w:tabs>
        <w:spacing w:before="0"/>
        <w:ind w:left="2160" w:hanging="1440"/>
        <w:rPr>
          <w:rFonts w:ascii="Arial" w:hAnsi="Arial" w:cs="Arial"/>
          <w:spacing w:val="-5"/>
          <w:sz w:val="18"/>
          <w:szCs w:val="18"/>
        </w:rPr>
      </w:pPr>
    </w:p>
    <w:p w14:paraId="774D7A07" w14:textId="77777777" w:rsidR="000B0644" w:rsidRPr="00EB784B" w:rsidRDefault="000B0644" w:rsidP="00EB784B">
      <w:pPr>
        <w:pStyle w:val="2ndindent"/>
        <w:tabs>
          <w:tab w:val="clear" w:pos="1440"/>
          <w:tab w:val="left" w:pos="90"/>
          <w:tab w:val="left" w:pos="1080"/>
        </w:tabs>
        <w:spacing w:before="0"/>
        <w:ind w:left="0" w:right="-342" w:firstLine="0"/>
        <w:rPr>
          <w:rFonts w:ascii="Arial" w:hAnsi="Arial" w:cs="Arial"/>
          <w:spacing w:val="-5"/>
        </w:rPr>
      </w:pPr>
      <w:r w:rsidRPr="00EB784B">
        <w:rPr>
          <w:rFonts w:ascii="Arial" w:hAnsi="Arial" w:cs="Arial"/>
          <w:spacing w:val="-5"/>
        </w:rPr>
        <w:t>1.05</w:t>
      </w:r>
      <w:r w:rsidRPr="00EB784B">
        <w:rPr>
          <w:rFonts w:ascii="Arial" w:hAnsi="Arial" w:cs="Arial"/>
          <w:spacing w:val="-5"/>
        </w:rPr>
        <w:tab/>
        <w:t>QUALITY ASSURANCE</w:t>
      </w:r>
    </w:p>
    <w:p w14:paraId="724F5D65" w14:textId="77777777" w:rsidR="000B0644" w:rsidRPr="004172C0" w:rsidRDefault="000B0644" w:rsidP="00EB784B">
      <w:pPr>
        <w:pStyle w:val="2ndindent"/>
        <w:tabs>
          <w:tab w:val="clear" w:pos="1440"/>
          <w:tab w:val="left" w:pos="90"/>
          <w:tab w:val="left" w:pos="1080"/>
        </w:tabs>
        <w:spacing w:before="0"/>
        <w:ind w:left="0" w:right="-342" w:firstLine="0"/>
        <w:rPr>
          <w:rFonts w:ascii="Arial" w:hAnsi="Arial" w:cs="Arial"/>
          <w:spacing w:val="-5"/>
          <w:sz w:val="18"/>
          <w:szCs w:val="18"/>
        </w:rPr>
      </w:pPr>
      <w:r w:rsidRPr="00EB784B">
        <w:rPr>
          <w:rFonts w:ascii="Arial" w:hAnsi="Arial" w:cs="Arial"/>
          <w:spacing w:val="-5"/>
        </w:rPr>
        <w:tab/>
      </w:r>
    </w:p>
    <w:p w14:paraId="69BED976" w14:textId="77777777" w:rsidR="000B0644" w:rsidRPr="00EB784B" w:rsidRDefault="000B0644" w:rsidP="00BC0708">
      <w:pPr>
        <w:pStyle w:val="2ndindent"/>
        <w:numPr>
          <w:ilvl w:val="0"/>
          <w:numId w:val="30"/>
        </w:numPr>
        <w:tabs>
          <w:tab w:val="clear" w:pos="720"/>
          <w:tab w:val="clear" w:pos="1440"/>
          <w:tab w:val="left" w:pos="1080"/>
          <w:tab w:val="left" w:pos="1530"/>
        </w:tabs>
        <w:spacing w:before="0"/>
        <w:ind w:left="1080"/>
        <w:rPr>
          <w:rFonts w:ascii="Arial" w:hAnsi="Arial" w:cs="Arial"/>
          <w:spacing w:val="-5"/>
        </w:rPr>
      </w:pPr>
      <w:r w:rsidRPr="00EB784B">
        <w:rPr>
          <w:rFonts w:ascii="Arial" w:hAnsi="Arial" w:cs="Arial"/>
          <w:spacing w:val="-5"/>
        </w:rPr>
        <w:t>Manufacturer Qualifications: Protection and Drainage System must be manufactured by a company with a minimum of ten (10) years of experience in the production and sales of Drainage system membrane.</w:t>
      </w:r>
    </w:p>
    <w:p w14:paraId="59A961C0" w14:textId="77777777" w:rsidR="000B0644" w:rsidRPr="004172C0" w:rsidRDefault="000B0644" w:rsidP="00BC0708">
      <w:pPr>
        <w:pStyle w:val="2ndindent"/>
        <w:tabs>
          <w:tab w:val="clear" w:pos="720"/>
          <w:tab w:val="clear" w:pos="1440"/>
          <w:tab w:val="left" w:pos="1080"/>
        </w:tabs>
        <w:spacing w:before="0"/>
        <w:ind w:left="1080"/>
        <w:rPr>
          <w:rFonts w:ascii="Arial" w:hAnsi="Arial" w:cs="Arial"/>
          <w:spacing w:val="-5"/>
          <w:sz w:val="18"/>
          <w:szCs w:val="18"/>
        </w:rPr>
      </w:pPr>
    </w:p>
    <w:p w14:paraId="5217F371" w14:textId="77777777" w:rsidR="000B0644" w:rsidRPr="00EB784B" w:rsidRDefault="000B0644" w:rsidP="00BC0708">
      <w:pPr>
        <w:pStyle w:val="2ndindent"/>
        <w:numPr>
          <w:ilvl w:val="0"/>
          <w:numId w:val="30"/>
        </w:numPr>
        <w:tabs>
          <w:tab w:val="clear" w:pos="720"/>
          <w:tab w:val="clear" w:pos="1440"/>
          <w:tab w:val="left" w:pos="1080"/>
        </w:tabs>
        <w:spacing w:before="0"/>
        <w:ind w:left="1080" w:right="-342"/>
        <w:rPr>
          <w:rFonts w:ascii="Arial" w:hAnsi="Arial" w:cs="Arial"/>
          <w:color w:val="auto"/>
          <w:spacing w:val="-5"/>
        </w:rPr>
      </w:pPr>
      <w:r w:rsidRPr="00EB784B">
        <w:rPr>
          <w:rFonts w:ascii="Arial" w:hAnsi="Arial" w:cs="Arial"/>
          <w:spacing w:val="-5"/>
        </w:rPr>
        <w:t>Applicator Qualifications: A firm having at least three (3) years of experience in applying these types of specified materials</w:t>
      </w:r>
      <w:r w:rsidR="006D4A04" w:rsidRPr="00EB784B">
        <w:rPr>
          <w:rFonts w:ascii="Arial" w:hAnsi="Arial" w:cs="Arial"/>
          <w:color w:val="auto"/>
          <w:spacing w:val="-5"/>
        </w:rPr>
        <w:t>.</w:t>
      </w:r>
    </w:p>
    <w:p w14:paraId="7BE31714" w14:textId="77777777" w:rsidR="000B0644" w:rsidRPr="004172C0" w:rsidRDefault="000B0644" w:rsidP="00BC0708">
      <w:pPr>
        <w:pStyle w:val="2ndindent"/>
        <w:tabs>
          <w:tab w:val="clear" w:pos="720"/>
          <w:tab w:val="clear" w:pos="1440"/>
          <w:tab w:val="left" w:pos="1080"/>
        </w:tabs>
        <w:spacing w:before="0"/>
        <w:ind w:left="1080" w:right="-342"/>
        <w:rPr>
          <w:rFonts w:ascii="Arial" w:hAnsi="Arial" w:cs="Arial"/>
          <w:spacing w:val="-5"/>
          <w:sz w:val="18"/>
          <w:szCs w:val="18"/>
        </w:rPr>
      </w:pPr>
    </w:p>
    <w:p w14:paraId="51F96315" w14:textId="77777777" w:rsidR="000B0644" w:rsidRPr="00EB784B" w:rsidRDefault="000B0644" w:rsidP="00BC0708">
      <w:pPr>
        <w:pStyle w:val="2ndindent"/>
        <w:numPr>
          <w:ilvl w:val="0"/>
          <w:numId w:val="30"/>
        </w:numPr>
        <w:tabs>
          <w:tab w:val="clear" w:pos="720"/>
          <w:tab w:val="clear" w:pos="1440"/>
          <w:tab w:val="left" w:pos="1080"/>
        </w:tabs>
        <w:spacing w:before="0"/>
        <w:ind w:left="1080" w:right="-342"/>
        <w:rPr>
          <w:rFonts w:ascii="Arial" w:hAnsi="Arial" w:cs="Arial"/>
          <w:spacing w:val="-5"/>
        </w:rPr>
      </w:pPr>
      <w:r w:rsidRPr="00EB784B">
        <w:rPr>
          <w:rFonts w:ascii="Arial" w:hAnsi="Arial" w:cs="Arial"/>
          <w:spacing w:val="-5"/>
        </w:rPr>
        <w:t>Materials: For each type of material required to complete the work of this section, provide primary materials which are the products of a single manufacturer.</w:t>
      </w:r>
    </w:p>
    <w:p w14:paraId="675B108A" w14:textId="77777777" w:rsidR="006A2CBF" w:rsidRPr="004172C0" w:rsidRDefault="006A2CBF" w:rsidP="00EB784B">
      <w:pPr>
        <w:rPr>
          <w:rFonts w:ascii="Arial" w:hAnsi="Arial" w:cs="Arial"/>
          <w:spacing w:val="-5"/>
          <w:sz w:val="18"/>
          <w:szCs w:val="18"/>
        </w:rPr>
      </w:pPr>
    </w:p>
    <w:p w14:paraId="2B967E43" w14:textId="77777777" w:rsidR="000B0644" w:rsidRPr="00EB784B" w:rsidRDefault="000B0644" w:rsidP="00EB784B">
      <w:pPr>
        <w:ind w:right="-342"/>
        <w:rPr>
          <w:rFonts w:ascii="Arial" w:hAnsi="Arial" w:cs="Arial"/>
          <w:spacing w:val="-5"/>
          <w:sz w:val="20"/>
          <w:szCs w:val="20"/>
        </w:rPr>
      </w:pPr>
      <w:r w:rsidRPr="00EB784B">
        <w:rPr>
          <w:rFonts w:ascii="Arial" w:hAnsi="Arial" w:cs="Arial"/>
          <w:spacing w:val="-5"/>
          <w:sz w:val="20"/>
          <w:szCs w:val="20"/>
        </w:rPr>
        <w:t>1.06</w:t>
      </w:r>
      <w:r w:rsidRPr="00EB784B">
        <w:rPr>
          <w:rFonts w:ascii="Arial" w:hAnsi="Arial" w:cs="Arial"/>
          <w:spacing w:val="-5"/>
          <w:sz w:val="20"/>
          <w:szCs w:val="20"/>
        </w:rPr>
        <w:tab/>
        <w:t>DELIVERY, STORAGE, AND HANDLING</w:t>
      </w:r>
    </w:p>
    <w:p w14:paraId="47769B0B" w14:textId="77777777" w:rsidR="000B0644" w:rsidRPr="004172C0" w:rsidRDefault="000B0644" w:rsidP="00EB784B">
      <w:pPr>
        <w:ind w:right="-342"/>
        <w:rPr>
          <w:rFonts w:ascii="Arial" w:hAnsi="Arial" w:cs="Arial"/>
          <w:spacing w:val="-5"/>
          <w:sz w:val="18"/>
          <w:szCs w:val="18"/>
        </w:rPr>
      </w:pPr>
    </w:p>
    <w:p w14:paraId="2C26D282" w14:textId="77777777" w:rsidR="000B0644" w:rsidRPr="00EB784B" w:rsidRDefault="000B0644" w:rsidP="00BC0708">
      <w:pPr>
        <w:pStyle w:val="ListParagraph"/>
        <w:numPr>
          <w:ilvl w:val="0"/>
          <w:numId w:val="32"/>
        </w:numPr>
        <w:ind w:left="1080" w:right="-342"/>
        <w:rPr>
          <w:rFonts w:ascii="Arial" w:hAnsi="Arial" w:cs="Arial"/>
          <w:spacing w:val="-5"/>
          <w:sz w:val="20"/>
          <w:szCs w:val="20"/>
        </w:rPr>
      </w:pPr>
      <w:r w:rsidRPr="00EB784B">
        <w:rPr>
          <w:rFonts w:ascii="Arial" w:hAnsi="Arial" w:cs="Arial"/>
          <w:spacing w:val="-5"/>
          <w:sz w:val="20"/>
          <w:szCs w:val="20"/>
        </w:rPr>
        <w:t xml:space="preserve">Deliver materials to site in manufacturer's original, unopened </w:t>
      </w:r>
      <w:r w:rsidR="0053315C" w:rsidRPr="00EB784B">
        <w:rPr>
          <w:rFonts w:ascii="Arial" w:hAnsi="Arial" w:cs="Arial"/>
          <w:spacing w:val="-5"/>
          <w:sz w:val="20"/>
          <w:szCs w:val="20"/>
        </w:rPr>
        <w:t xml:space="preserve">containers and packaging, with </w:t>
      </w:r>
      <w:r w:rsidRPr="00EB784B">
        <w:rPr>
          <w:rFonts w:ascii="Arial" w:hAnsi="Arial" w:cs="Arial"/>
          <w:spacing w:val="-5"/>
          <w:sz w:val="20"/>
          <w:szCs w:val="20"/>
        </w:rPr>
        <w:t xml:space="preserve">labels clearly identifying product name and manufacturer. </w:t>
      </w:r>
    </w:p>
    <w:p w14:paraId="68669313" w14:textId="77777777" w:rsidR="000B0644" w:rsidRPr="004172C0" w:rsidRDefault="000B0644" w:rsidP="00BC0708">
      <w:pPr>
        <w:ind w:left="1080" w:right="-342" w:hanging="360"/>
        <w:rPr>
          <w:rFonts w:ascii="Arial" w:hAnsi="Arial" w:cs="Arial"/>
          <w:spacing w:val="-5"/>
          <w:sz w:val="18"/>
          <w:szCs w:val="18"/>
        </w:rPr>
      </w:pPr>
    </w:p>
    <w:p w14:paraId="4225358A" w14:textId="77777777" w:rsidR="000B0644" w:rsidRPr="00EB784B" w:rsidRDefault="000B0644" w:rsidP="00BC0708">
      <w:pPr>
        <w:pStyle w:val="ListParagraph"/>
        <w:numPr>
          <w:ilvl w:val="0"/>
          <w:numId w:val="32"/>
        </w:numPr>
        <w:ind w:left="1080" w:right="-342"/>
        <w:rPr>
          <w:rFonts w:ascii="Arial" w:hAnsi="Arial" w:cs="Arial"/>
          <w:spacing w:val="-5"/>
          <w:sz w:val="20"/>
          <w:szCs w:val="20"/>
        </w:rPr>
      </w:pPr>
      <w:r w:rsidRPr="00EB784B">
        <w:rPr>
          <w:rFonts w:ascii="Arial" w:hAnsi="Arial" w:cs="Arial"/>
          <w:spacing w:val="-5"/>
          <w:sz w:val="20"/>
          <w:szCs w:val="20"/>
        </w:rPr>
        <w:t>Store materials in a clean, dry area in accordance with manufacturer's instructions.</w:t>
      </w:r>
    </w:p>
    <w:p w14:paraId="2883CFB8" w14:textId="77777777" w:rsidR="000B0644" w:rsidRPr="004172C0" w:rsidRDefault="000B0644" w:rsidP="00BC0708">
      <w:pPr>
        <w:ind w:left="1080" w:right="-342" w:hanging="360"/>
        <w:rPr>
          <w:rFonts w:ascii="Arial" w:hAnsi="Arial" w:cs="Arial"/>
          <w:spacing w:val="-5"/>
          <w:sz w:val="18"/>
          <w:szCs w:val="18"/>
        </w:rPr>
      </w:pPr>
    </w:p>
    <w:p w14:paraId="63C47E7D" w14:textId="77777777" w:rsidR="000B0644" w:rsidRPr="00EB784B" w:rsidRDefault="000B0644" w:rsidP="00BC0708">
      <w:pPr>
        <w:pStyle w:val="ListParagraph"/>
        <w:numPr>
          <w:ilvl w:val="0"/>
          <w:numId w:val="32"/>
        </w:numPr>
        <w:ind w:left="1080" w:right="-342"/>
        <w:rPr>
          <w:rFonts w:ascii="Arial" w:hAnsi="Arial" w:cs="Arial"/>
          <w:spacing w:val="-5"/>
          <w:sz w:val="20"/>
          <w:szCs w:val="20"/>
        </w:rPr>
      </w:pPr>
      <w:r w:rsidRPr="00EB784B">
        <w:rPr>
          <w:rFonts w:ascii="Arial" w:hAnsi="Arial" w:cs="Arial"/>
          <w:spacing w:val="-5"/>
          <w:sz w:val="20"/>
          <w:szCs w:val="20"/>
        </w:rPr>
        <w:t>Store drainage board rolls on pallets.</w:t>
      </w:r>
    </w:p>
    <w:p w14:paraId="0435678B" w14:textId="77777777" w:rsidR="000B0644" w:rsidRPr="004172C0" w:rsidRDefault="000B0644" w:rsidP="00BC0708">
      <w:pPr>
        <w:ind w:left="1080" w:right="-342" w:hanging="360"/>
        <w:rPr>
          <w:rFonts w:ascii="Arial" w:hAnsi="Arial" w:cs="Arial"/>
          <w:spacing w:val="-5"/>
          <w:sz w:val="18"/>
          <w:szCs w:val="18"/>
        </w:rPr>
      </w:pPr>
    </w:p>
    <w:p w14:paraId="0FD1E2B7" w14:textId="31E55873" w:rsidR="000B0644" w:rsidRPr="00EB784B" w:rsidRDefault="000B0644" w:rsidP="00BC0708">
      <w:pPr>
        <w:pStyle w:val="ListParagraph"/>
        <w:numPr>
          <w:ilvl w:val="0"/>
          <w:numId w:val="32"/>
        </w:numPr>
        <w:ind w:left="1080" w:right="-342"/>
        <w:rPr>
          <w:rFonts w:ascii="Arial" w:hAnsi="Arial" w:cs="Arial"/>
          <w:spacing w:val="-5"/>
          <w:sz w:val="20"/>
          <w:szCs w:val="20"/>
        </w:rPr>
      </w:pPr>
      <w:r w:rsidRPr="00EB784B">
        <w:rPr>
          <w:rFonts w:ascii="Arial" w:hAnsi="Arial" w:cs="Arial"/>
          <w:spacing w:val="-5"/>
          <w:sz w:val="20"/>
          <w:szCs w:val="20"/>
        </w:rPr>
        <w:t>Do not store at temperatures above 90</w:t>
      </w:r>
      <w:r w:rsidR="004172C0" w:rsidRPr="00EE184D">
        <w:rPr>
          <w:rFonts w:ascii="Arial" w:hAnsi="Arial" w:cs="Arial"/>
          <w:color w:val="000000"/>
          <w:sz w:val="20"/>
          <w:szCs w:val="20"/>
          <w:shd w:val="clear" w:color="auto" w:fill="FFFFFF"/>
        </w:rPr>
        <w:t xml:space="preserve">° </w:t>
      </w:r>
      <w:r w:rsidRPr="00EB784B">
        <w:rPr>
          <w:rFonts w:ascii="Arial" w:hAnsi="Arial" w:cs="Arial"/>
          <w:spacing w:val="-5"/>
          <w:sz w:val="20"/>
          <w:szCs w:val="20"/>
        </w:rPr>
        <w:t>F (32</w:t>
      </w:r>
      <w:r w:rsidR="004172C0" w:rsidRPr="00EE184D">
        <w:rPr>
          <w:rFonts w:ascii="Arial" w:hAnsi="Arial" w:cs="Arial"/>
          <w:color w:val="000000"/>
          <w:sz w:val="20"/>
          <w:szCs w:val="20"/>
          <w:shd w:val="clear" w:color="auto" w:fill="FFFFFF"/>
        </w:rPr>
        <w:t xml:space="preserve">° </w:t>
      </w:r>
      <w:r w:rsidRPr="00EB784B">
        <w:rPr>
          <w:rFonts w:ascii="Arial" w:hAnsi="Arial" w:cs="Arial"/>
          <w:spacing w:val="-5"/>
          <w:sz w:val="20"/>
          <w:szCs w:val="20"/>
        </w:rPr>
        <w:t>C) for extended periods.</w:t>
      </w:r>
    </w:p>
    <w:p w14:paraId="01F34832" w14:textId="77777777" w:rsidR="000B0644" w:rsidRPr="004172C0" w:rsidRDefault="000B0644" w:rsidP="00BC0708">
      <w:pPr>
        <w:ind w:left="1080" w:right="-342" w:hanging="360"/>
        <w:rPr>
          <w:rFonts w:ascii="Arial" w:hAnsi="Arial" w:cs="Arial"/>
          <w:spacing w:val="-5"/>
          <w:sz w:val="18"/>
          <w:szCs w:val="18"/>
        </w:rPr>
      </w:pPr>
    </w:p>
    <w:p w14:paraId="6D25651A" w14:textId="77777777" w:rsidR="000B0644" w:rsidRPr="00EB784B" w:rsidRDefault="000B0644" w:rsidP="00BC0708">
      <w:pPr>
        <w:pStyle w:val="ListParagraph"/>
        <w:numPr>
          <w:ilvl w:val="0"/>
          <w:numId w:val="32"/>
        </w:numPr>
        <w:ind w:left="1080" w:right="-342"/>
        <w:rPr>
          <w:rFonts w:ascii="Arial" w:hAnsi="Arial" w:cs="Arial"/>
          <w:spacing w:val="-5"/>
          <w:sz w:val="20"/>
          <w:szCs w:val="20"/>
        </w:rPr>
      </w:pPr>
      <w:r w:rsidRPr="00EB784B">
        <w:rPr>
          <w:rFonts w:ascii="Arial" w:hAnsi="Arial" w:cs="Arial"/>
          <w:spacing w:val="-5"/>
          <w:sz w:val="20"/>
          <w:szCs w:val="20"/>
        </w:rPr>
        <w:t xml:space="preserve">Completely cover when stored outside. </w:t>
      </w:r>
    </w:p>
    <w:p w14:paraId="4EA48677" w14:textId="77777777" w:rsidR="000B0644" w:rsidRPr="004172C0" w:rsidRDefault="000B0644" w:rsidP="00BC0708">
      <w:pPr>
        <w:ind w:left="1080" w:right="-342" w:hanging="360"/>
        <w:rPr>
          <w:rFonts w:ascii="Arial" w:hAnsi="Arial" w:cs="Arial"/>
          <w:spacing w:val="-5"/>
          <w:sz w:val="18"/>
          <w:szCs w:val="18"/>
        </w:rPr>
      </w:pPr>
    </w:p>
    <w:p w14:paraId="18C762EB" w14:textId="77777777" w:rsidR="000B0644" w:rsidRPr="00EB784B" w:rsidRDefault="000B0644" w:rsidP="00BC0708">
      <w:pPr>
        <w:pStyle w:val="ListParagraph"/>
        <w:numPr>
          <w:ilvl w:val="0"/>
          <w:numId w:val="32"/>
        </w:numPr>
        <w:ind w:left="1080" w:right="-342"/>
        <w:rPr>
          <w:rFonts w:ascii="Arial" w:hAnsi="Arial" w:cs="Arial"/>
          <w:spacing w:val="-5"/>
          <w:sz w:val="20"/>
          <w:szCs w:val="20"/>
        </w:rPr>
      </w:pPr>
      <w:r w:rsidRPr="00EB784B">
        <w:rPr>
          <w:rFonts w:ascii="Arial" w:hAnsi="Arial" w:cs="Arial"/>
          <w:spacing w:val="-5"/>
          <w:sz w:val="20"/>
          <w:szCs w:val="20"/>
        </w:rPr>
        <w:t>Protect materials during handling and application to prevent damage or contamination.</w:t>
      </w:r>
    </w:p>
    <w:p w14:paraId="342A8320" w14:textId="77777777" w:rsidR="006A2CBF" w:rsidRPr="004172C0" w:rsidRDefault="006A2CBF" w:rsidP="00EB784B">
      <w:pPr>
        <w:ind w:left="720"/>
        <w:rPr>
          <w:rFonts w:ascii="Arial" w:hAnsi="Arial" w:cs="Arial"/>
          <w:spacing w:val="-5"/>
          <w:sz w:val="18"/>
          <w:szCs w:val="18"/>
        </w:rPr>
      </w:pPr>
    </w:p>
    <w:p w14:paraId="5DF52D7A" w14:textId="77777777" w:rsidR="000B0644" w:rsidRPr="00EB784B" w:rsidRDefault="000B0644" w:rsidP="00EB784B">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42" w:hanging="720"/>
        <w:rPr>
          <w:rFonts w:ascii="Arial" w:hAnsi="Arial" w:cs="Arial"/>
          <w:snapToGrid w:val="0"/>
          <w:spacing w:val="-5"/>
          <w:sz w:val="20"/>
          <w:szCs w:val="20"/>
        </w:rPr>
      </w:pPr>
      <w:r w:rsidRPr="00EB784B">
        <w:rPr>
          <w:rFonts w:ascii="Arial" w:hAnsi="Arial" w:cs="Arial"/>
          <w:snapToGrid w:val="0"/>
          <w:spacing w:val="-5"/>
          <w:sz w:val="20"/>
          <w:szCs w:val="20"/>
        </w:rPr>
        <w:t>1.07</w:t>
      </w:r>
      <w:r w:rsidRPr="00EB784B">
        <w:rPr>
          <w:rFonts w:ascii="Arial" w:hAnsi="Arial" w:cs="Arial"/>
          <w:snapToGrid w:val="0"/>
          <w:spacing w:val="-5"/>
          <w:sz w:val="20"/>
          <w:szCs w:val="20"/>
        </w:rPr>
        <w:tab/>
        <w:t>PROJECT CONDITIONS</w:t>
      </w:r>
    </w:p>
    <w:p w14:paraId="71CB272C" w14:textId="77777777" w:rsidR="000B0644" w:rsidRPr="004172C0" w:rsidRDefault="000B0644" w:rsidP="00EB784B">
      <w:pPr>
        <w:ind w:right="-342"/>
        <w:rPr>
          <w:rFonts w:ascii="Arial" w:hAnsi="Arial" w:cs="Arial"/>
          <w:snapToGrid w:val="0"/>
          <w:spacing w:val="-5"/>
          <w:sz w:val="18"/>
          <w:szCs w:val="18"/>
        </w:rPr>
      </w:pPr>
    </w:p>
    <w:p w14:paraId="19AAB960" w14:textId="77777777" w:rsidR="000B0644" w:rsidRPr="00EB784B" w:rsidRDefault="000B0644" w:rsidP="00BC0708">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rPr>
          <w:rFonts w:ascii="Arial" w:hAnsi="Arial" w:cs="Arial"/>
          <w:snapToGrid w:val="0"/>
          <w:spacing w:val="-5"/>
          <w:sz w:val="20"/>
          <w:szCs w:val="20"/>
        </w:rPr>
      </w:pPr>
      <w:r w:rsidRPr="00EB784B">
        <w:rPr>
          <w:rFonts w:ascii="Arial" w:hAnsi="Arial" w:cs="Arial"/>
          <w:snapToGrid w:val="0"/>
          <w:spacing w:val="-5"/>
          <w:sz w:val="20"/>
          <w:szCs w:val="20"/>
        </w:rPr>
        <w:t>Work should be performed only when existing and forecasted weather conditions are within the limits established</w:t>
      </w:r>
      <w:r w:rsidR="006D4A04" w:rsidRPr="00EB784B">
        <w:rPr>
          <w:rFonts w:ascii="Arial" w:hAnsi="Arial" w:cs="Arial"/>
          <w:snapToGrid w:val="0"/>
          <w:spacing w:val="-5"/>
          <w:sz w:val="20"/>
          <w:szCs w:val="20"/>
        </w:rPr>
        <w:t>.</w:t>
      </w:r>
    </w:p>
    <w:p w14:paraId="45964B0D" w14:textId="77777777" w:rsidR="000B0644" w:rsidRPr="004172C0" w:rsidRDefault="000B0644" w:rsidP="00BC0708">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hanging="360"/>
        <w:rPr>
          <w:rFonts w:ascii="Arial" w:hAnsi="Arial" w:cs="Arial"/>
          <w:snapToGrid w:val="0"/>
          <w:spacing w:val="-5"/>
          <w:sz w:val="18"/>
          <w:szCs w:val="18"/>
        </w:rPr>
      </w:pPr>
    </w:p>
    <w:p w14:paraId="31CA0DE3" w14:textId="7FE96560" w:rsidR="000B0644" w:rsidRPr="00EB784B" w:rsidRDefault="000B0644" w:rsidP="00BC0708">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rPr>
          <w:rFonts w:ascii="Arial" w:hAnsi="Arial" w:cs="Arial"/>
          <w:snapToGrid w:val="0"/>
          <w:spacing w:val="-5"/>
          <w:sz w:val="20"/>
          <w:szCs w:val="20"/>
        </w:rPr>
      </w:pPr>
      <w:r w:rsidRPr="00EB784B">
        <w:rPr>
          <w:rFonts w:ascii="Arial" w:hAnsi="Arial" w:cs="Arial"/>
          <w:snapToGrid w:val="0"/>
          <w:spacing w:val="-5"/>
          <w:sz w:val="20"/>
          <w:szCs w:val="20"/>
        </w:rPr>
        <w:t>Proceed with installation only when substrate construction and preparation work is complete. Ensure that subsoil is approved by architect or geotechnical firm.</w:t>
      </w:r>
    </w:p>
    <w:p w14:paraId="2F8380FA" w14:textId="77777777" w:rsidR="000B0644" w:rsidRPr="004172C0" w:rsidRDefault="000B0644" w:rsidP="00BC0708">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hanging="360"/>
        <w:rPr>
          <w:rFonts w:ascii="Arial" w:hAnsi="Arial" w:cs="Arial"/>
          <w:snapToGrid w:val="0"/>
          <w:spacing w:val="-5"/>
          <w:sz w:val="18"/>
          <w:szCs w:val="18"/>
        </w:rPr>
      </w:pPr>
    </w:p>
    <w:p w14:paraId="62F7C38C" w14:textId="77777777" w:rsidR="006D4A04" w:rsidRPr="00EB784B" w:rsidRDefault="000B0644" w:rsidP="00BC0708">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342"/>
        <w:rPr>
          <w:rFonts w:ascii="Arial" w:hAnsi="Arial" w:cs="Arial"/>
          <w:snapToGrid w:val="0"/>
          <w:spacing w:val="-5"/>
          <w:sz w:val="20"/>
          <w:szCs w:val="20"/>
        </w:rPr>
      </w:pPr>
      <w:r w:rsidRPr="00EB784B">
        <w:rPr>
          <w:rFonts w:ascii="Arial" w:hAnsi="Arial" w:cs="Arial"/>
          <w:snapToGrid w:val="0"/>
          <w:spacing w:val="-5"/>
          <w:sz w:val="20"/>
          <w:szCs w:val="20"/>
        </w:rPr>
        <w:t>Maintain work area in a neat and workmanlike condition.</w:t>
      </w:r>
    </w:p>
    <w:p w14:paraId="5615ABB3" w14:textId="77777777" w:rsidR="006A2CBF" w:rsidRPr="004172C0" w:rsidRDefault="006D4A04" w:rsidP="00EB784B">
      <w:p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342"/>
        <w:rPr>
          <w:rFonts w:ascii="Arial" w:hAnsi="Arial" w:cs="Arial"/>
          <w:snapToGrid w:val="0"/>
          <w:spacing w:val="-5"/>
          <w:sz w:val="18"/>
          <w:szCs w:val="18"/>
        </w:rPr>
      </w:pPr>
      <w:r w:rsidRPr="004172C0">
        <w:rPr>
          <w:rFonts w:ascii="Arial" w:hAnsi="Arial" w:cs="Arial"/>
          <w:snapToGrid w:val="0"/>
          <w:spacing w:val="-5"/>
          <w:sz w:val="18"/>
          <w:szCs w:val="18"/>
        </w:rPr>
        <w:t xml:space="preserve"> </w:t>
      </w:r>
    </w:p>
    <w:p w14:paraId="37F74427" w14:textId="77777777" w:rsidR="00E94923" w:rsidRPr="000E7B41" w:rsidRDefault="00E94923" w:rsidP="00E94923">
      <w:pPr>
        <w:rPr>
          <w:rFonts w:ascii="Arial" w:hAnsi="Arial" w:cs="Arial"/>
          <w:sz w:val="20"/>
          <w:szCs w:val="20"/>
        </w:rPr>
      </w:pPr>
      <w:r w:rsidRPr="000E7B41">
        <w:rPr>
          <w:rFonts w:ascii="Arial" w:hAnsi="Arial" w:cs="Arial"/>
          <w:snapToGrid w:val="0"/>
          <w:sz w:val="20"/>
          <w:szCs w:val="20"/>
        </w:rPr>
        <w:t>1.08</w:t>
      </w:r>
      <w:r w:rsidRPr="000E7B41">
        <w:rPr>
          <w:rFonts w:ascii="Arial" w:hAnsi="Arial" w:cs="Arial"/>
          <w:snapToGrid w:val="0"/>
          <w:sz w:val="20"/>
          <w:szCs w:val="20"/>
        </w:rPr>
        <w:tab/>
      </w:r>
      <w:r w:rsidRPr="000E7B41">
        <w:rPr>
          <w:rFonts w:ascii="Arial" w:hAnsi="Arial" w:cs="Arial"/>
          <w:sz w:val="20"/>
          <w:szCs w:val="20"/>
        </w:rPr>
        <w:t>WARRANTY</w:t>
      </w:r>
    </w:p>
    <w:p w14:paraId="23FE69C1" w14:textId="77777777" w:rsidR="00E94923" w:rsidRPr="004172C0" w:rsidRDefault="00E94923" w:rsidP="00E94923">
      <w:pPr>
        <w:rPr>
          <w:rFonts w:ascii="Arial" w:hAnsi="Arial" w:cs="Arial"/>
          <w:sz w:val="18"/>
          <w:szCs w:val="18"/>
        </w:rPr>
      </w:pPr>
    </w:p>
    <w:p w14:paraId="722BE5EE" w14:textId="77777777" w:rsidR="00E94923" w:rsidRPr="00E94923" w:rsidRDefault="00E94923" w:rsidP="00E94923">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sz w:val="16"/>
          <w:szCs w:val="16"/>
        </w:rPr>
      </w:pPr>
      <w:r w:rsidRPr="000E7B41">
        <w:rPr>
          <w:rFonts w:ascii="Arial" w:hAnsi="Arial" w:cs="Arial"/>
          <w:sz w:val="20"/>
          <w:szCs w:val="20"/>
        </w:rPr>
        <w:t>A.</w:t>
      </w:r>
      <w:r w:rsidRPr="000E7B41">
        <w:rPr>
          <w:rFonts w:ascii="Arial" w:hAnsi="Arial" w:cs="Arial"/>
          <w:sz w:val="20"/>
          <w:szCs w:val="20"/>
        </w:rPr>
        <w:tab/>
      </w:r>
      <w:r w:rsidRPr="000E7B41">
        <w:rPr>
          <w:rFonts w:ascii="Arial" w:hAnsi="Arial" w:cs="Arial"/>
          <w:snapToGrid w:val="0"/>
          <w:sz w:val="20"/>
          <w:szCs w:val="20"/>
        </w:rPr>
        <w:t>Manufacturer</w:t>
      </w:r>
      <w:r w:rsidRPr="000E7B41">
        <w:rPr>
          <w:rFonts w:ascii="Arial" w:hAnsi="Arial" w:cs="Arial"/>
          <w:sz w:val="20"/>
          <w:szCs w:val="20"/>
        </w:rPr>
        <w:t xml:space="preserve"> warrants only that this product is free of defects, since many factors which affect the results obtained from this product are beyond our </w:t>
      </w:r>
      <w:proofErr w:type="gramStart"/>
      <w:r w:rsidRPr="000E7B41">
        <w:rPr>
          <w:rFonts w:ascii="Arial" w:hAnsi="Arial" w:cs="Arial"/>
          <w:sz w:val="20"/>
          <w:szCs w:val="20"/>
        </w:rPr>
        <w:t>control;</w:t>
      </w:r>
      <w:proofErr w:type="gramEnd"/>
      <w:r w:rsidRPr="000E7B41">
        <w:rPr>
          <w:rFonts w:ascii="Arial"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E94923">
        <w:rPr>
          <w:rStyle w:val="A10"/>
          <w:rFonts w:ascii="Arial" w:hAnsi="Arial" w:cs="Arial"/>
          <w:b w:val="0"/>
          <w:sz w:val="20"/>
          <w:szCs w:val="20"/>
        </w:rPr>
        <w:lastRenderedPageBreak/>
        <w:t>A five (5) year material or system warranty may be available upon request. Contact Polyguard Products, Inc. for further details.</w:t>
      </w:r>
    </w:p>
    <w:p w14:paraId="1920CCFB" w14:textId="77777777" w:rsidR="00E94923" w:rsidRPr="009A5E6D" w:rsidRDefault="00E94923" w:rsidP="00E9492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szCs w:val="20"/>
        </w:rPr>
      </w:pPr>
    </w:p>
    <w:p w14:paraId="1A6473DB" w14:textId="77777777" w:rsidR="00E94923" w:rsidRPr="000E7B41" w:rsidRDefault="00E94923" w:rsidP="00E94923">
      <w:pPr>
        <w:rPr>
          <w:rFonts w:ascii="Arial" w:hAnsi="Arial" w:cs="Arial"/>
          <w:sz w:val="20"/>
          <w:szCs w:val="20"/>
        </w:rPr>
      </w:pPr>
      <w:bookmarkStart w:id="0" w:name="_Hlk108425311"/>
      <w:r w:rsidRPr="000E7B41">
        <w:rPr>
          <w:rFonts w:ascii="Arial" w:hAnsi="Arial" w:cs="Arial"/>
          <w:sz w:val="20"/>
          <w:szCs w:val="20"/>
        </w:rPr>
        <w:t>PART 2</w:t>
      </w:r>
      <w:r w:rsidRPr="000E7B41">
        <w:rPr>
          <w:rFonts w:ascii="Arial" w:hAnsi="Arial" w:cs="Arial"/>
          <w:sz w:val="20"/>
          <w:szCs w:val="20"/>
        </w:rPr>
        <w:tab/>
        <w:t xml:space="preserve"> PRODUCTS</w:t>
      </w:r>
    </w:p>
    <w:p w14:paraId="1ABD54A7" w14:textId="77777777" w:rsidR="00E94923" w:rsidRPr="009A5E6D" w:rsidRDefault="00E94923" w:rsidP="00E94923">
      <w:pPr>
        <w:rPr>
          <w:rFonts w:ascii="Arial" w:hAnsi="Arial" w:cs="Arial"/>
          <w:sz w:val="20"/>
          <w:szCs w:val="20"/>
        </w:rPr>
      </w:pPr>
    </w:p>
    <w:p w14:paraId="6C655811" w14:textId="77777777" w:rsidR="00E94923" w:rsidRPr="00E94923" w:rsidRDefault="00E94923" w:rsidP="00E94923">
      <w:pPr>
        <w:rPr>
          <w:rFonts w:ascii="Arial" w:hAnsi="Arial" w:cs="Arial"/>
          <w:sz w:val="20"/>
          <w:szCs w:val="20"/>
        </w:rPr>
      </w:pPr>
      <w:r w:rsidRPr="00E94923">
        <w:rPr>
          <w:rFonts w:ascii="Arial" w:hAnsi="Arial" w:cs="Arial"/>
          <w:sz w:val="20"/>
          <w:szCs w:val="20"/>
        </w:rPr>
        <w:t>2.01</w:t>
      </w:r>
      <w:r w:rsidRPr="00E94923">
        <w:rPr>
          <w:rFonts w:ascii="Arial" w:hAnsi="Arial" w:cs="Arial"/>
          <w:sz w:val="20"/>
          <w:szCs w:val="20"/>
        </w:rPr>
        <w:tab/>
        <w:t>MANUFACTURER</w:t>
      </w:r>
    </w:p>
    <w:p w14:paraId="06F0765F" w14:textId="77777777" w:rsidR="00E94923" w:rsidRPr="00E94923" w:rsidRDefault="00E94923" w:rsidP="00E94923">
      <w:pPr>
        <w:rPr>
          <w:rFonts w:ascii="Arial" w:hAnsi="Arial" w:cs="Arial"/>
          <w:sz w:val="20"/>
          <w:szCs w:val="20"/>
        </w:rPr>
      </w:pPr>
    </w:p>
    <w:p w14:paraId="51F9C718" w14:textId="77777777" w:rsidR="00E94923" w:rsidRPr="00232828" w:rsidRDefault="00E94923" w:rsidP="00E94923">
      <w:pPr>
        <w:pStyle w:val="ListParagraph"/>
        <w:numPr>
          <w:ilvl w:val="0"/>
          <w:numId w:val="41"/>
        </w:numPr>
        <w:ind w:left="1080"/>
        <w:rPr>
          <w:rFonts w:ascii="Arial" w:hAnsi="Arial" w:cs="Arial"/>
          <w:sz w:val="20"/>
          <w:szCs w:val="20"/>
        </w:rPr>
      </w:pPr>
      <w:r w:rsidRPr="00232828">
        <w:rPr>
          <w:rFonts w:ascii="Arial" w:hAnsi="Arial" w:cs="Arial"/>
          <w:sz w:val="20"/>
          <w:szCs w:val="20"/>
        </w:rPr>
        <w:t xml:space="preserve">Polyguard Products Inc. P.O. Box 755 Ennis, TX 75120-0755; Phone: (214) </w:t>
      </w:r>
      <w:proofErr w:type="gramStart"/>
      <w:r w:rsidRPr="00232828">
        <w:rPr>
          <w:rFonts w:ascii="Arial" w:hAnsi="Arial" w:cs="Arial"/>
          <w:sz w:val="20"/>
          <w:szCs w:val="20"/>
        </w:rPr>
        <w:t>515-5000;</w:t>
      </w:r>
      <w:proofErr w:type="gramEnd"/>
    </w:p>
    <w:p w14:paraId="7657C07A" w14:textId="39DE7749" w:rsidR="00E94923" w:rsidRPr="00232828" w:rsidRDefault="00E94923" w:rsidP="00E94923">
      <w:pPr>
        <w:pStyle w:val="ListParagraph"/>
        <w:ind w:left="1080"/>
        <w:rPr>
          <w:rStyle w:val="Hyperlink"/>
          <w:rFonts w:ascii="Arial" w:hAnsi="Arial" w:cs="Arial"/>
          <w:color w:val="auto"/>
          <w:sz w:val="20"/>
          <w:szCs w:val="20"/>
        </w:rPr>
      </w:pPr>
      <w:r w:rsidRPr="00232828">
        <w:rPr>
          <w:rFonts w:ascii="Arial" w:hAnsi="Arial" w:cs="Arial"/>
          <w:sz w:val="20"/>
          <w:szCs w:val="20"/>
        </w:rPr>
        <w:t xml:space="preserve">Email: </w:t>
      </w:r>
      <w:hyperlink r:id="rId9" w:history="1">
        <w:r w:rsidRPr="00232828">
          <w:rPr>
            <w:rStyle w:val="Hyperlink"/>
            <w:rFonts w:ascii="Arial" w:hAnsi="Arial" w:cs="Arial"/>
            <w:color w:val="auto"/>
            <w:sz w:val="20"/>
            <w:szCs w:val="20"/>
          </w:rPr>
          <w:t>info@polyguard.com</w:t>
        </w:r>
      </w:hyperlink>
    </w:p>
    <w:p w14:paraId="2692F699" w14:textId="77777777" w:rsidR="001C344D" w:rsidRPr="00E94923" w:rsidRDefault="001C344D" w:rsidP="00E94923">
      <w:pPr>
        <w:pStyle w:val="ListParagraph"/>
        <w:ind w:left="1080"/>
        <w:rPr>
          <w:rFonts w:ascii="Arial" w:hAnsi="Arial" w:cs="Arial"/>
          <w:sz w:val="20"/>
          <w:szCs w:val="20"/>
        </w:rPr>
      </w:pPr>
    </w:p>
    <w:bookmarkEnd w:id="0"/>
    <w:p w14:paraId="14205E9E" w14:textId="77777777" w:rsidR="006A2CBF" w:rsidRPr="00E94923" w:rsidRDefault="006A2CBF" w:rsidP="00EB784B">
      <w:pPr>
        <w:rPr>
          <w:rFonts w:ascii="Arial" w:hAnsi="Arial" w:cs="Arial"/>
          <w:spacing w:val="-5"/>
          <w:sz w:val="20"/>
          <w:szCs w:val="20"/>
        </w:rPr>
      </w:pPr>
      <w:r w:rsidRPr="00E94923">
        <w:rPr>
          <w:rFonts w:ascii="Arial" w:hAnsi="Arial" w:cs="Arial"/>
          <w:spacing w:val="-5"/>
          <w:sz w:val="20"/>
          <w:szCs w:val="20"/>
        </w:rPr>
        <w:t>2.02</w:t>
      </w:r>
      <w:r w:rsidRPr="00E94923">
        <w:rPr>
          <w:rFonts w:ascii="Arial" w:hAnsi="Arial" w:cs="Arial"/>
          <w:spacing w:val="-5"/>
          <w:sz w:val="20"/>
          <w:szCs w:val="20"/>
        </w:rPr>
        <w:tab/>
        <w:t>SYSTEM MATERIALS</w:t>
      </w:r>
    </w:p>
    <w:p w14:paraId="38DA8B85" w14:textId="3A380F86" w:rsidR="006A2CBF" w:rsidRPr="00E44A14" w:rsidRDefault="006A2CBF" w:rsidP="004172C0">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left="720"/>
        <w:rPr>
          <w:rFonts w:ascii="Arial" w:hAnsi="Arial" w:cs="Arial"/>
          <w:color w:val="C00000"/>
          <w:spacing w:val="-5"/>
          <w:sz w:val="20"/>
          <w:szCs w:val="20"/>
        </w:rPr>
      </w:pPr>
      <w:r w:rsidRPr="00E44A14">
        <w:rPr>
          <w:rFonts w:ascii="Arial" w:hAnsi="Arial" w:cs="Arial"/>
          <w:color w:val="C00000"/>
          <w:spacing w:val="-5"/>
          <w:sz w:val="20"/>
          <w:szCs w:val="20"/>
        </w:rPr>
        <w:t>****************************************************</w:t>
      </w:r>
      <w:r w:rsidR="00932584" w:rsidRPr="00E44A14">
        <w:rPr>
          <w:rFonts w:ascii="Arial" w:hAnsi="Arial" w:cs="Arial"/>
          <w:color w:val="C00000"/>
          <w:spacing w:val="-5"/>
          <w:sz w:val="20"/>
          <w:szCs w:val="20"/>
        </w:rPr>
        <w:t>********************************</w:t>
      </w:r>
      <w:r w:rsidRPr="00E44A14">
        <w:rPr>
          <w:rFonts w:ascii="Arial" w:hAnsi="Arial" w:cs="Arial"/>
          <w:color w:val="C00000"/>
          <w:spacing w:val="-5"/>
          <w:sz w:val="20"/>
          <w:szCs w:val="20"/>
        </w:rPr>
        <w:t>************************************</w:t>
      </w:r>
      <w:r w:rsidR="004172C0" w:rsidRPr="00E44A14">
        <w:rPr>
          <w:rFonts w:ascii="Arial" w:hAnsi="Arial" w:cs="Arial"/>
          <w:color w:val="C00000"/>
          <w:spacing w:val="-5"/>
          <w:sz w:val="20"/>
          <w:szCs w:val="20"/>
        </w:rPr>
        <w:t>**</w:t>
      </w:r>
      <w:r w:rsidRPr="00E44A14">
        <w:rPr>
          <w:rFonts w:ascii="Arial" w:hAnsi="Arial" w:cs="Arial"/>
          <w:color w:val="C00000"/>
          <w:spacing w:val="-5"/>
          <w:sz w:val="20"/>
          <w:szCs w:val="20"/>
        </w:rPr>
        <w:t>******</w:t>
      </w:r>
    </w:p>
    <w:p w14:paraId="33274908" w14:textId="77777777" w:rsidR="006A2CBF" w:rsidRPr="00E44A14" w:rsidRDefault="006A2CBF" w:rsidP="004172C0">
      <w:pPr>
        <w:tabs>
          <w:tab w:val="left" w:pos="720"/>
        </w:tabs>
        <w:ind w:left="720" w:right="-180"/>
        <w:rPr>
          <w:rFonts w:ascii="Arial" w:hAnsi="Arial" w:cs="Arial"/>
          <w:i/>
          <w:color w:val="C00000"/>
          <w:spacing w:val="-5"/>
          <w:sz w:val="20"/>
          <w:szCs w:val="20"/>
        </w:rPr>
      </w:pPr>
      <w:r w:rsidRPr="00E44A14">
        <w:rPr>
          <w:rFonts w:ascii="Arial" w:hAnsi="Arial" w:cs="Arial"/>
          <w:i/>
          <w:color w:val="C00000"/>
          <w:spacing w:val="-5"/>
          <w:sz w:val="20"/>
          <w:szCs w:val="20"/>
        </w:rPr>
        <w:t>Specifier Notes: Drainage mat various types are available based on type of application, soil pressures and flow specifications.  Select performance requirements from the chart below.  Consult with manufacturer for assistance.</w:t>
      </w:r>
    </w:p>
    <w:p w14:paraId="052977F9" w14:textId="214316DB" w:rsidR="006A2CBF" w:rsidRPr="00EB784B" w:rsidRDefault="006A2CBF" w:rsidP="004172C0">
      <w:pPr>
        <w:tabs>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ind w:left="720"/>
        <w:rPr>
          <w:rFonts w:ascii="Arial" w:hAnsi="Arial" w:cs="Arial"/>
          <w:color w:val="008000"/>
          <w:spacing w:val="-5"/>
          <w:sz w:val="20"/>
          <w:szCs w:val="20"/>
        </w:rPr>
      </w:pPr>
      <w:r w:rsidRPr="00E44A14">
        <w:rPr>
          <w:rFonts w:ascii="Arial" w:hAnsi="Arial" w:cs="Arial"/>
          <w:color w:val="C00000"/>
          <w:spacing w:val="-5"/>
          <w:sz w:val="20"/>
          <w:szCs w:val="20"/>
        </w:rPr>
        <w:t>*********************************</w:t>
      </w:r>
      <w:r w:rsidR="00932584" w:rsidRPr="00E44A14">
        <w:rPr>
          <w:rFonts w:ascii="Arial" w:hAnsi="Arial" w:cs="Arial"/>
          <w:color w:val="C00000"/>
          <w:spacing w:val="-5"/>
          <w:sz w:val="20"/>
          <w:szCs w:val="20"/>
        </w:rPr>
        <w:t>********************************</w:t>
      </w:r>
      <w:r w:rsidRPr="00E44A14">
        <w:rPr>
          <w:rFonts w:ascii="Arial" w:hAnsi="Arial" w:cs="Arial"/>
          <w:color w:val="C00000"/>
          <w:spacing w:val="-5"/>
          <w:sz w:val="20"/>
          <w:szCs w:val="20"/>
        </w:rPr>
        <w:t>***************************************************************</w:t>
      </w:r>
    </w:p>
    <w:p w14:paraId="494DC3F7" w14:textId="4763AA01" w:rsidR="00FC6669" w:rsidRPr="00EB784B" w:rsidRDefault="009C4679" w:rsidP="001C344D">
      <w:pPr>
        <w:pStyle w:val="ListParagraph"/>
        <w:numPr>
          <w:ilvl w:val="0"/>
          <w:numId w:val="36"/>
        </w:numPr>
        <w:ind w:left="1080" w:hanging="450"/>
        <w:rPr>
          <w:rFonts w:ascii="Arial" w:hAnsi="Arial" w:cs="Arial"/>
          <w:spacing w:val="-5"/>
          <w:sz w:val="20"/>
          <w:szCs w:val="20"/>
        </w:rPr>
      </w:pPr>
      <w:r w:rsidRPr="00EB784B">
        <w:rPr>
          <w:rFonts w:ascii="Arial" w:hAnsi="Arial" w:cs="Arial"/>
          <w:spacing w:val="-5"/>
          <w:sz w:val="20"/>
          <w:szCs w:val="20"/>
        </w:rPr>
        <w:t xml:space="preserve">Polyguard® Totalflow™ is a two-part, </w:t>
      </w:r>
      <w:proofErr w:type="gramStart"/>
      <w:r w:rsidRPr="00EB784B">
        <w:rPr>
          <w:rFonts w:ascii="Arial" w:hAnsi="Arial" w:cs="Arial"/>
          <w:spacing w:val="-5"/>
          <w:sz w:val="20"/>
          <w:szCs w:val="20"/>
        </w:rPr>
        <w:t>pre</w:t>
      </w:r>
      <w:r w:rsidR="005B3056" w:rsidRPr="00EB784B">
        <w:rPr>
          <w:rFonts w:ascii="Arial" w:hAnsi="Arial" w:cs="Arial"/>
          <w:spacing w:val="-5"/>
          <w:sz w:val="20"/>
          <w:szCs w:val="20"/>
        </w:rPr>
        <w:t>-</w:t>
      </w:r>
      <w:r w:rsidRPr="00EB784B">
        <w:rPr>
          <w:rFonts w:ascii="Arial" w:hAnsi="Arial" w:cs="Arial"/>
          <w:spacing w:val="-5"/>
          <w:sz w:val="20"/>
          <w:szCs w:val="20"/>
        </w:rPr>
        <w:t>fabricated</w:t>
      </w:r>
      <w:proofErr w:type="gramEnd"/>
      <w:r w:rsidRPr="00EB784B">
        <w:rPr>
          <w:rFonts w:ascii="Arial" w:hAnsi="Arial" w:cs="Arial"/>
          <w:spacing w:val="-5"/>
          <w:sz w:val="20"/>
          <w:szCs w:val="20"/>
        </w:rPr>
        <w:t>, geo</w:t>
      </w:r>
      <w:r w:rsidR="005B3056" w:rsidRPr="00EB784B">
        <w:rPr>
          <w:rFonts w:ascii="Arial" w:hAnsi="Arial" w:cs="Arial"/>
          <w:spacing w:val="-5"/>
          <w:sz w:val="20"/>
          <w:szCs w:val="20"/>
        </w:rPr>
        <w:t>-</w:t>
      </w:r>
      <w:r w:rsidRPr="00EB784B">
        <w:rPr>
          <w:rFonts w:ascii="Arial" w:hAnsi="Arial" w:cs="Arial"/>
          <w:spacing w:val="-5"/>
          <w:sz w:val="20"/>
          <w:szCs w:val="20"/>
        </w:rPr>
        <w:t>composite drain</w:t>
      </w:r>
      <w:r w:rsidR="005B3056" w:rsidRPr="00EB784B">
        <w:rPr>
          <w:rFonts w:ascii="Arial" w:hAnsi="Arial" w:cs="Arial"/>
          <w:spacing w:val="-5"/>
          <w:sz w:val="20"/>
          <w:szCs w:val="20"/>
        </w:rPr>
        <w:t>,</w:t>
      </w:r>
      <w:r w:rsidRPr="00EB784B">
        <w:rPr>
          <w:rFonts w:ascii="Arial" w:hAnsi="Arial" w:cs="Arial"/>
          <w:spacing w:val="-5"/>
          <w:sz w:val="20"/>
          <w:szCs w:val="20"/>
        </w:rPr>
        <w:t xml:space="preserve"> consisting of a formed </w:t>
      </w:r>
      <w:r w:rsidR="008C3702" w:rsidRPr="00EB784B">
        <w:rPr>
          <w:rFonts w:ascii="Arial" w:hAnsi="Arial" w:cs="Arial"/>
          <w:spacing w:val="-5"/>
          <w:sz w:val="20"/>
          <w:szCs w:val="20"/>
        </w:rPr>
        <w:t>polymeric</w:t>
      </w:r>
      <w:r w:rsidRPr="00EB784B">
        <w:rPr>
          <w:rFonts w:ascii="Arial" w:hAnsi="Arial" w:cs="Arial"/>
          <w:spacing w:val="-5"/>
          <w:sz w:val="20"/>
          <w:szCs w:val="20"/>
        </w:rPr>
        <w:t xml:space="preserve"> core covered on one side with </w:t>
      </w:r>
      <w:r w:rsidR="008C3702" w:rsidRPr="00EB784B">
        <w:rPr>
          <w:rFonts w:ascii="Arial" w:hAnsi="Arial" w:cs="Arial"/>
          <w:spacing w:val="-5"/>
          <w:sz w:val="20"/>
          <w:szCs w:val="20"/>
        </w:rPr>
        <w:t>polymeric</w:t>
      </w:r>
      <w:r w:rsidRPr="00EB784B">
        <w:rPr>
          <w:rFonts w:ascii="Arial" w:hAnsi="Arial" w:cs="Arial"/>
          <w:spacing w:val="-5"/>
          <w:sz w:val="20"/>
          <w:szCs w:val="20"/>
        </w:rPr>
        <w:t xml:space="preserve"> filter fabric. The system provides both water collection and a high-profile section allowing for high-capacity water flow to designated drainage exits.</w:t>
      </w:r>
    </w:p>
    <w:p w14:paraId="6E4B7D7B" w14:textId="77777777" w:rsidR="00FC6669" w:rsidRPr="00EB784B" w:rsidRDefault="00FC6669" w:rsidP="001C344D">
      <w:pPr>
        <w:pStyle w:val="ListParagraph"/>
        <w:ind w:left="1080" w:hanging="450"/>
        <w:rPr>
          <w:rFonts w:ascii="Arial" w:hAnsi="Arial" w:cs="Arial"/>
          <w:spacing w:val="-5"/>
          <w:sz w:val="20"/>
          <w:szCs w:val="20"/>
        </w:rPr>
      </w:pPr>
    </w:p>
    <w:p w14:paraId="0FBB8695" w14:textId="09A592B5" w:rsidR="006A2CBF" w:rsidRDefault="006A2CBF" w:rsidP="001C344D">
      <w:pPr>
        <w:pStyle w:val="ListParagraph"/>
        <w:ind w:left="1080"/>
        <w:rPr>
          <w:rFonts w:ascii="Arial" w:hAnsi="Arial" w:cs="Arial"/>
          <w:spacing w:val="-5"/>
          <w:sz w:val="20"/>
          <w:szCs w:val="20"/>
        </w:rPr>
      </w:pPr>
      <w:r w:rsidRPr="00EB784B">
        <w:rPr>
          <w:rFonts w:ascii="Arial" w:hAnsi="Arial" w:cs="Arial"/>
          <w:spacing w:val="-5"/>
          <w:sz w:val="20"/>
          <w:szCs w:val="20"/>
        </w:rPr>
        <w:t>PHYSICAL PROPERTIES</w:t>
      </w:r>
    </w:p>
    <w:tbl>
      <w:tblPr>
        <w:tblStyle w:val="TableGrid"/>
        <w:tblW w:w="9000" w:type="dxa"/>
        <w:tblInd w:w="1188" w:type="dxa"/>
        <w:tblLook w:val="04A0" w:firstRow="1" w:lastRow="0" w:firstColumn="1" w:lastColumn="0" w:noHBand="0" w:noVBand="1"/>
      </w:tblPr>
      <w:tblGrid>
        <w:gridCol w:w="3072"/>
        <w:gridCol w:w="3072"/>
        <w:gridCol w:w="2856"/>
      </w:tblGrid>
      <w:tr w:rsidR="007D18F0" w14:paraId="5D95D3B5" w14:textId="77777777" w:rsidTr="00410A47">
        <w:tc>
          <w:tcPr>
            <w:tcW w:w="3072" w:type="dxa"/>
            <w:vAlign w:val="center"/>
          </w:tcPr>
          <w:p w14:paraId="2156943A" w14:textId="4F190D9F" w:rsidR="007D18F0" w:rsidRDefault="007D18F0" w:rsidP="007D18F0">
            <w:pPr>
              <w:pStyle w:val="ListParagraph"/>
              <w:ind w:left="0"/>
              <w:jc w:val="left"/>
              <w:rPr>
                <w:rFonts w:ascii="Arial" w:hAnsi="Arial" w:cs="Arial"/>
                <w:spacing w:val="-5"/>
                <w:sz w:val="20"/>
                <w:szCs w:val="20"/>
              </w:rPr>
            </w:pPr>
            <w:r w:rsidRPr="00EB784B">
              <w:rPr>
                <w:rFonts w:ascii="Arial" w:hAnsi="Arial" w:cs="Arial"/>
                <w:b/>
                <w:bCs/>
                <w:caps/>
                <w:sz w:val="20"/>
                <w:szCs w:val="20"/>
              </w:rPr>
              <w:t>PROPERTY</w:t>
            </w:r>
          </w:p>
        </w:tc>
        <w:tc>
          <w:tcPr>
            <w:tcW w:w="3072" w:type="dxa"/>
          </w:tcPr>
          <w:p w14:paraId="118132E4" w14:textId="0F2C72E4" w:rsidR="007D18F0" w:rsidRDefault="007D18F0" w:rsidP="007D18F0">
            <w:pPr>
              <w:pStyle w:val="ListParagraph"/>
              <w:ind w:left="0"/>
              <w:rPr>
                <w:rFonts w:ascii="Arial" w:hAnsi="Arial" w:cs="Arial"/>
                <w:spacing w:val="-5"/>
                <w:sz w:val="20"/>
                <w:szCs w:val="20"/>
              </w:rPr>
            </w:pPr>
            <w:r w:rsidRPr="00EB784B">
              <w:rPr>
                <w:rFonts w:ascii="Arial" w:hAnsi="Arial" w:cs="Arial"/>
                <w:b/>
                <w:bCs/>
                <w:sz w:val="20"/>
                <w:szCs w:val="20"/>
              </w:rPr>
              <w:t>TEST METHOD</w:t>
            </w:r>
          </w:p>
        </w:tc>
        <w:tc>
          <w:tcPr>
            <w:tcW w:w="2856" w:type="dxa"/>
          </w:tcPr>
          <w:p w14:paraId="248A02B0" w14:textId="37405E69" w:rsidR="007D18F0" w:rsidRDefault="007D18F0" w:rsidP="007D18F0">
            <w:pPr>
              <w:pStyle w:val="ListParagraph"/>
              <w:ind w:left="0"/>
              <w:rPr>
                <w:rFonts w:ascii="Arial" w:hAnsi="Arial" w:cs="Arial"/>
                <w:spacing w:val="-5"/>
                <w:sz w:val="20"/>
                <w:szCs w:val="20"/>
              </w:rPr>
            </w:pPr>
            <w:r w:rsidRPr="00EB784B">
              <w:rPr>
                <w:rFonts w:ascii="Arial" w:hAnsi="Arial" w:cs="Arial"/>
                <w:b/>
                <w:bCs/>
                <w:sz w:val="20"/>
                <w:szCs w:val="20"/>
              </w:rPr>
              <w:t>TYPICAL VALUE</w:t>
            </w:r>
          </w:p>
        </w:tc>
      </w:tr>
      <w:tr w:rsidR="00410A47" w14:paraId="4C4D533B" w14:textId="77777777" w:rsidTr="00410A47">
        <w:tc>
          <w:tcPr>
            <w:tcW w:w="9000" w:type="dxa"/>
            <w:gridSpan w:val="3"/>
          </w:tcPr>
          <w:p w14:paraId="0DFD5FB5" w14:textId="7DA906AC" w:rsidR="00410A47" w:rsidRDefault="00410A47" w:rsidP="00410A47">
            <w:pPr>
              <w:pStyle w:val="ListParagraph"/>
              <w:ind w:left="0"/>
              <w:jc w:val="left"/>
              <w:rPr>
                <w:rFonts w:ascii="Arial" w:hAnsi="Arial" w:cs="Arial"/>
                <w:spacing w:val="-5"/>
                <w:sz w:val="20"/>
                <w:szCs w:val="20"/>
              </w:rPr>
            </w:pPr>
            <w:r w:rsidRPr="00EB784B">
              <w:rPr>
                <w:rFonts w:ascii="Arial" w:hAnsi="Arial" w:cs="Arial"/>
                <w:b/>
                <w:caps/>
                <w:sz w:val="20"/>
                <w:szCs w:val="20"/>
                <w:u w:val="single"/>
              </w:rPr>
              <w:t>CORE</w:t>
            </w:r>
          </w:p>
        </w:tc>
      </w:tr>
      <w:tr w:rsidR="007D18F0" w14:paraId="6CE7CB1B" w14:textId="77777777" w:rsidTr="00410A47">
        <w:tc>
          <w:tcPr>
            <w:tcW w:w="3072" w:type="dxa"/>
          </w:tcPr>
          <w:p w14:paraId="4D7EEC47" w14:textId="01E6F4EF" w:rsidR="007D18F0" w:rsidRDefault="007D18F0" w:rsidP="007D18F0">
            <w:pPr>
              <w:pStyle w:val="ListParagraph"/>
              <w:ind w:left="0"/>
              <w:jc w:val="left"/>
              <w:rPr>
                <w:rFonts w:ascii="Arial" w:hAnsi="Arial" w:cs="Arial"/>
                <w:spacing w:val="-5"/>
                <w:sz w:val="20"/>
                <w:szCs w:val="20"/>
              </w:rPr>
            </w:pPr>
            <w:r w:rsidRPr="00EB784B">
              <w:rPr>
                <w:rFonts w:ascii="Arial" w:hAnsi="Arial" w:cs="Arial"/>
                <w:caps/>
                <w:sz w:val="20"/>
                <w:szCs w:val="20"/>
              </w:rPr>
              <w:t>Material</w:t>
            </w:r>
          </w:p>
        </w:tc>
        <w:tc>
          <w:tcPr>
            <w:tcW w:w="3072" w:type="dxa"/>
          </w:tcPr>
          <w:p w14:paraId="193B4493" w14:textId="77777777" w:rsidR="007D18F0" w:rsidRDefault="007D18F0" w:rsidP="007D18F0">
            <w:pPr>
              <w:pStyle w:val="ListParagraph"/>
              <w:ind w:left="0"/>
              <w:rPr>
                <w:rFonts w:ascii="Arial" w:hAnsi="Arial" w:cs="Arial"/>
                <w:spacing w:val="-5"/>
                <w:sz w:val="20"/>
                <w:szCs w:val="20"/>
              </w:rPr>
            </w:pPr>
          </w:p>
        </w:tc>
        <w:tc>
          <w:tcPr>
            <w:tcW w:w="2856" w:type="dxa"/>
          </w:tcPr>
          <w:p w14:paraId="11C27AA5" w14:textId="144F1905"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Polymeric</w:t>
            </w:r>
          </w:p>
        </w:tc>
      </w:tr>
      <w:tr w:rsidR="007D18F0" w14:paraId="58FBB366" w14:textId="77777777" w:rsidTr="00410A47">
        <w:tc>
          <w:tcPr>
            <w:tcW w:w="3072" w:type="dxa"/>
            <w:vAlign w:val="center"/>
          </w:tcPr>
          <w:p w14:paraId="1367A95F" w14:textId="397F7E08" w:rsidR="007D18F0" w:rsidRDefault="007D18F0" w:rsidP="007D18F0">
            <w:pPr>
              <w:pStyle w:val="ListParagraph"/>
              <w:ind w:left="0"/>
              <w:jc w:val="left"/>
              <w:rPr>
                <w:rFonts w:ascii="Arial" w:hAnsi="Arial" w:cs="Arial"/>
                <w:spacing w:val="-5"/>
                <w:sz w:val="20"/>
                <w:szCs w:val="20"/>
              </w:rPr>
            </w:pPr>
            <w:r w:rsidRPr="00EB784B">
              <w:rPr>
                <w:rFonts w:ascii="Arial" w:hAnsi="Arial" w:cs="Arial"/>
                <w:caps/>
                <w:sz w:val="20"/>
                <w:szCs w:val="20"/>
              </w:rPr>
              <w:t>Compressive Strength</w:t>
            </w:r>
          </w:p>
        </w:tc>
        <w:tc>
          <w:tcPr>
            <w:tcW w:w="3072" w:type="dxa"/>
            <w:vAlign w:val="center"/>
          </w:tcPr>
          <w:p w14:paraId="0AD95DFC" w14:textId="6B12BFA3"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ASTM D 1621</w:t>
            </w:r>
          </w:p>
        </w:tc>
        <w:tc>
          <w:tcPr>
            <w:tcW w:w="2856" w:type="dxa"/>
            <w:vAlign w:val="center"/>
          </w:tcPr>
          <w:p w14:paraId="4FF73010" w14:textId="494EBC09"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 xml:space="preserve">9,000 </w:t>
            </w:r>
            <w:proofErr w:type="spellStart"/>
            <w:r w:rsidRPr="00EB784B">
              <w:rPr>
                <w:rFonts w:ascii="Arial" w:hAnsi="Arial" w:cs="Arial"/>
                <w:sz w:val="20"/>
                <w:szCs w:val="20"/>
              </w:rPr>
              <w:t>psf</w:t>
            </w:r>
            <w:proofErr w:type="spellEnd"/>
          </w:p>
        </w:tc>
      </w:tr>
      <w:tr w:rsidR="007D18F0" w14:paraId="4544F77D" w14:textId="77777777" w:rsidTr="00410A47">
        <w:tc>
          <w:tcPr>
            <w:tcW w:w="3072" w:type="dxa"/>
            <w:vAlign w:val="center"/>
          </w:tcPr>
          <w:p w14:paraId="4B1E24E0" w14:textId="6C908DCB" w:rsidR="007D18F0" w:rsidRDefault="007D18F0" w:rsidP="007D18F0">
            <w:pPr>
              <w:pStyle w:val="ListParagraph"/>
              <w:ind w:left="0"/>
              <w:jc w:val="left"/>
              <w:rPr>
                <w:rFonts w:ascii="Arial" w:hAnsi="Arial" w:cs="Arial"/>
                <w:spacing w:val="-5"/>
                <w:sz w:val="20"/>
                <w:szCs w:val="20"/>
              </w:rPr>
            </w:pPr>
            <w:r w:rsidRPr="00EB784B">
              <w:rPr>
                <w:rFonts w:ascii="Arial" w:hAnsi="Arial" w:cs="Arial"/>
                <w:caps/>
                <w:sz w:val="20"/>
                <w:szCs w:val="20"/>
              </w:rPr>
              <w:t>THICKNESS</w:t>
            </w:r>
          </w:p>
        </w:tc>
        <w:tc>
          <w:tcPr>
            <w:tcW w:w="3072" w:type="dxa"/>
            <w:vAlign w:val="center"/>
          </w:tcPr>
          <w:p w14:paraId="5E797087" w14:textId="77777777" w:rsidR="007D18F0" w:rsidRDefault="007D18F0" w:rsidP="007D18F0">
            <w:pPr>
              <w:pStyle w:val="ListParagraph"/>
              <w:ind w:left="0"/>
              <w:rPr>
                <w:rFonts w:ascii="Arial" w:hAnsi="Arial" w:cs="Arial"/>
                <w:spacing w:val="-5"/>
                <w:sz w:val="20"/>
                <w:szCs w:val="20"/>
              </w:rPr>
            </w:pPr>
          </w:p>
        </w:tc>
        <w:tc>
          <w:tcPr>
            <w:tcW w:w="2856" w:type="dxa"/>
            <w:vAlign w:val="center"/>
          </w:tcPr>
          <w:p w14:paraId="73DECBFF" w14:textId="009C8D80"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0.44 inch / 1.0</w:t>
            </w:r>
          </w:p>
        </w:tc>
      </w:tr>
      <w:tr w:rsidR="00410A47" w14:paraId="50096D8C" w14:textId="77777777" w:rsidTr="00410A47">
        <w:tc>
          <w:tcPr>
            <w:tcW w:w="9000" w:type="dxa"/>
            <w:gridSpan w:val="3"/>
          </w:tcPr>
          <w:p w14:paraId="7BA04F26" w14:textId="35CAEF63" w:rsidR="00410A47" w:rsidRDefault="00410A47" w:rsidP="00410A47">
            <w:pPr>
              <w:pStyle w:val="ListParagraph"/>
              <w:ind w:left="0"/>
              <w:jc w:val="left"/>
              <w:rPr>
                <w:rFonts w:ascii="Arial" w:hAnsi="Arial" w:cs="Arial"/>
                <w:spacing w:val="-5"/>
                <w:sz w:val="20"/>
                <w:szCs w:val="20"/>
              </w:rPr>
            </w:pPr>
            <w:r w:rsidRPr="00EB784B">
              <w:rPr>
                <w:rFonts w:ascii="Arial" w:hAnsi="Arial" w:cs="Arial"/>
                <w:b/>
                <w:caps/>
                <w:sz w:val="20"/>
                <w:szCs w:val="20"/>
                <w:u w:val="single"/>
              </w:rPr>
              <w:t>GEOTEXTILE</w:t>
            </w:r>
          </w:p>
        </w:tc>
      </w:tr>
      <w:tr w:rsidR="007D18F0" w14:paraId="07CFCB9A" w14:textId="77777777" w:rsidTr="00410A47">
        <w:tc>
          <w:tcPr>
            <w:tcW w:w="3072" w:type="dxa"/>
          </w:tcPr>
          <w:p w14:paraId="14BC80BC" w14:textId="1E8B0060" w:rsidR="007D18F0" w:rsidRDefault="007D18F0" w:rsidP="007D18F0">
            <w:pPr>
              <w:pStyle w:val="ListParagraph"/>
              <w:ind w:left="0"/>
              <w:jc w:val="left"/>
              <w:rPr>
                <w:rFonts w:ascii="Arial" w:hAnsi="Arial" w:cs="Arial"/>
                <w:spacing w:val="-5"/>
                <w:sz w:val="20"/>
                <w:szCs w:val="20"/>
              </w:rPr>
            </w:pPr>
            <w:r w:rsidRPr="00EB784B">
              <w:rPr>
                <w:rFonts w:ascii="Arial" w:hAnsi="Arial" w:cs="Arial"/>
                <w:caps/>
                <w:sz w:val="20"/>
                <w:szCs w:val="20"/>
              </w:rPr>
              <w:t>Material</w:t>
            </w:r>
          </w:p>
        </w:tc>
        <w:tc>
          <w:tcPr>
            <w:tcW w:w="3072" w:type="dxa"/>
          </w:tcPr>
          <w:p w14:paraId="1EA35CDA" w14:textId="77777777" w:rsidR="007D18F0" w:rsidRDefault="007D18F0" w:rsidP="007D18F0">
            <w:pPr>
              <w:pStyle w:val="ListParagraph"/>
              <w:ind w:left="0"/>
              <w:rPr>
                <w:rFonts w:ascii="Arial" w:hAnsi="Arial" w:cs="Arial"/>
                <w:spacing w:val="-5"/>
                <w:sz w:val="20"/>
                <w:szCs w:val="20"/>
              </w:rPr>
            </w:pPr>
          </w:p>
        </w:tc>
        <w:tc>
          <w:tcPr>
            <w:tcW w:w="2856" w:type="dxa"/>
          </w:tcPr>
          <w:p w14:paraId="7C2DE5A4" w14:textId="559A2137"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Polymeric</w:t>
            </w:r>
          </w:p>
        </w:tc>
      </w:tr>
      <w:tr w:rsidR="007D18F0" w14:paraId="37E59CF7" w14:textId="77777777" w:rsidTr="00410A47">
        <w:tc>
          <w:tcPr>
            <w:tcW w:w="3072" w:type="dxa"/>
          </w:tcPr>
          <w:p w14:paraId="49C292B6" w14:textId="14F9199E" w:rsidR="007D18F0" w:rsidRDefault="007D18F0" w:rsidP="007D18F0">
            <w:pPr>
              <w:pStyle w:val="ListParagraph"/>
              <w:ind w:left="0"/>
              <w:jc w:val="left"/>
              <w:rPr>
                <w:rFonts w:ascii="Arial" w:hAnsi="Arial" w:cs="Arial"/>
                <w:spacing w:val="-5"/>
                <w:sz w:val="20"/>
                <w:szCs w:val="20"/>
              </w:rPr>
            </w:pPr>
            <w:r w:rsidRPr="00EB784B">
              <w:rPr>
                <w:rFonts w:ascii="Arial" w:hAnsi="Arial" w:cs="Arial"/>
                <w:caps/>
                <w:sz w:val="20"/>
                <w:szCs w:val="20"/>
              </w:rPr>
              <w:t>Water Flow Rate</w:t>
            </w:r>
          </w:p>
        </w:tc>
        <w:tc>
          <w:tcPr>
            <w:tcW w:w="3072" w:type="dxa"/>
          </w:tcPr>
          <w:p w14:paraId="488319B2" w14:textId="335885AF"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ASTM D 4491</w:t>
            </w:r>
          </w:p>
        </w:tc>
        <w:tc>
          <w:tcPr>
            <w:tcW w:w="2856" w:type="dxa"/>
          </w:tcPr>
          <w:p w14:paraId="687DA9BD" w14:textId="660D68C2"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 xml:space="preserve">150 </w:t>
            </w:r>
            <w:proofErr w:type="spellStart"/>
            <w:r w:rsidRPr="00EB784B">
              <w:rPr>
                <w:rFonts w:ascii="Arial" w:hAnsi="Arial" w:cs="Arial"/>
                <w:sz w:val="20"/>
                <w:szCs w:val="20"/>
              </w:rPr>
              <w:t>gpm</w:t>
            </w:r>
            <w:proofErr w:type="spellEnd"/>
            <w:r w:rsidRPr="00EB784B">
              <w:rPr>
                <w:rFonts w:ascii="Arial" w:hAnsi="Arial" w:cs="Arial"/>
                <w:sz w:val="20"/>
                <w:szCs w:val="20"/>
              </w:rPr>
              <w:t>/ft</w:t>
            </w:r>
            <w:r w:rsidRPr="00EB784B">
              <w:rPr>
                <w:rFonts w:ascii="Arial" w:hAnsi="Arial" w:cs="Arial"/>
                <w:sz w:val="20"/>
                <w:szCs w:val="20"/>
                <w:vertAlign w:val="superscript"/>
              </w:rPr>
              <w:t>2</w:t>
            </w:r>
          </w:p>
        </w:tc>
      </w:tr>
      <w:tr w:rsidR="007D18F0" w14:paraId="06710F66" w14:textId="77777777" w:rsidTr="00410A47">
        <w:tc>
          <w:tcPr>
            <w:tcW w:w="3072" w:type="dxa"/>
          </w:tcPr>
          <w:p w14:paraId="7EC37962" w14:textId="2B78C0AE" w:rsidR="007D18F0" w:rsidRDefault="007D18F0" w:rsidP="007D18F0">
            <w:pPr>
              <w:pStyle w:val="ListParagraph"/>
              <w:ind w:left="0"/>
              <w:jc w:val="left"/>
              <w:rPr>
                <w:rFonts w:ascii="Arial" w:hAnsi="Arial" w:cs="Arial"/>
                <w:spacing w:val="-5"/>
                <w:sz w:val="20"/>
                <w:szCs w:val="20"/>
              </w:rPr>
            </w:pPr>
            <w:r w:rsidRPr="00EB784B">
              <w:rPr>
                <w:rFonts w:ascii="Arial" w:hAnsi="Arial" w:cs="Arial"/>
                <w:caps/>
                <w:sz w:val="20"/>
                <w:szCs w:val="20"/>
              </w:rPr>
              <w:t>CBR PUNCTURE</w:t>
            </w:r>
          </w:p>
        </w:tc>
        <w:tc>
          <w:tcPr>
            <w:tcW w:w="3072" w:type="dxa"/>
          </w:tcPr>
          <w:p w14:paraId="2C1493A6" w14:textId="5284A3C2"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ASTM D 6241</w:t>
            </w:r>
          </w:p>
        </w:tc>
        <w:tc>
          <w:tcPr>
            <w:tcW w:w="2856" w:type="dxa"/>
          </w:tcPr>
          <w:p w14:paraId="2C710246" w14:textId="458B2D6E"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320 lbs.</w:t>
            </w:r>
          </w:p>
        </w:tc>
      </w:tr>
      <w:tr w:rsidR="007D18F0" w14:paraId="7E0122CD" w14:textId="77777777" w:rsidTr="00410A47">
        <w:tc>
          <w:tcPr>
            <w:tcW w:w="3072" w:type="dxa"/>
          </w:tcPr>
          <w:p w14:paraId="3A6878F9" w14:textId="075ABAA4" w:rsidR="007D18F0" w:rsidRDefault="007D18F0" w:rsidP="007D18F0">
            <w:pPr>
              <w:pStyle w:val="ListParagraph"/>
              <w:ind w:left="0"/>
              <w:jc w:val="left"/>
              <w:rPr>
                <w:rFonts w:ascii="Arial" w:hAnsi="Arial" w:cs="Arial"/>
                <w:spacing w:val="-5"/>
                <w:sz w:val="20"/>
                <w:szCs w:val="20"/>
              </w:rPr>
            </w:pPr>
            <w:r w:rsidRPr="00EB784B">
              <w:rPr>
                <w:rFonts w:ascii="Arial" w:hAnsi="Arial" w:cs="Arial"/>
                <w:caps/>
                <w:sz w:val="20"/>
                <w:szCs w:val="20"/>
              </w:rPr>
              <w:t>Apparent Opening Size</w:t>
            </w:r>
          </w:p>
        </w:tc>
        <w:tc>
          <w:tcPr>
            <w:tcW w:w="3072" w:type="dxa"/>
          </w:tcPr>
          <w:p w14:paraId="54F5B5C8" w14:textId="3EB6EBB6"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ASTM D 4751</w:t>
            </w:r>
          </w:p>
        </w:tc>
        <w:tc>
          <w:tcPr>
            <w:tcW w:w="2856" w:type="dxa"/>
          </w:tcPr>
          <w:p w14:paraId="714BA4E0" w14:textId="0A7D7F8F"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 xml:space="preserve">70 </w:t>
            </w:r>
            <w:proofErr w:type="gramStart"/>
            <w:r w:rsidRPr="00EB784B">
              <w:rPr>
                <w:rFonts w:ascii="Arial" w:hAnsi="Arial" w:cs="Arial"/>
                <w:sz w:val="20"/>
                <w:szCs w:val="20"/>
              </w:rPr>
              <w:t>sieve</w:t>
            </w:r>
            <w:proofErr w:type="gramEnd"/>
          </w:p>
        </w:tc>
      </w:tr>
      <w:tr w:rsidR="007D18F0" w14:paraId="5182722B" w14:textId="77777777" w:rsidTr="00410A47">
        <w:tc>
          <w:tcPr>
            <w:tcW w:w="3072" w:type="dxa"/>
          </w:tcPr>
          <w:p w14:paraId="0CA11560" w14:textId="0B934DA5" w:rsidR="007D18F0" w:rsidRDefault="007D18F0" w:rsidP="007D18F0">
            <w:pPr>
              <w:pStyle w:val="ListParagraph"/>
              <w:ind w:left="0"/>
              <w:jc w:val="left"/>
              <w:rPr>
                <w:rFonts w:ascii="Arial" w:hAnsi="Arial" w:cs="Arial"/>
                <w:spacing w:val="-5"/>
                <w:sz w:val="20"/>
                <w:szCs w:val="20"/>
              </w:rPr>
            </w:pPr>
            <w:r w:rsidRPr="00EB784B">
              <w:rPr>
                <w:rFonts w:ascii="Arial" w:hAnsi="Arial" w:cs="Arial"/>
                <w:caps/>
                <w:sz w:val="20"/>
                <w:szCs w:val="20"/>
              </w:rPr>
              <w:t>Grab Tensile Strength</w:t>
            </w:r>
          </w:p>
        </w:tc>
        <w:tc>
          <w:tcPr>
            <w:tcW w:w="3072" w:type="dxa"/>
          </w:tcPr>
          <w:p w14:paraId="1ABDC3F1" w14:textId="2D166B5D"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ASTM D 4632</w:t>
            </w:r>
          </w:p>
        </w:tc>
        <w:tc>
          <w:tcPr>
            <w:tcW w:w="2856" w:type="dxa"/>
          </w:tcPr>
          <w:p w14:paraId="7D12B3A3" w14:textId="5021A002" w:rsidR="007D18F0" w:rsidRDefault="007D18F0" w:rsidP="007D18F0">
            <w:pPr>
              <w:pStyle w:val="ListParagraph"/>
              <w:ind w:left="0"/>
              <w:rPr>
                <w:rFonts w:ascii="Arial" w:hAnsi="Arial" w:cs="Arial"/>
                <w:spacing w:val="-5"/>
                <w:sz w:val="20"/>
                <w:szCs w:val="20"/>
              </w:rPr>
            </w:pPr>
            <w:r w:rsidRPr="00EB784B">
              <w:rPr>
                <w:rFonts w:ascii="Arial" w:hAnsi="Arial" w:cs="Arial"/>
                <w:sz w:val="20"/>
                <w:szCs w:val="20"/>
              </w:rPr>
              <w:t>115 lbs.</w:t>
            </w:r>
          </w:p>
        </w:tc>
      </w:tr>
    </w:tbl>
    <w:p w14:paraId="788D7DFF" w14:textId="29035E77" w:rsidR="00E80D1D" w:rsidRPr="00EB784B" w:rsidRDefault="00E80D1D" w:rsidP="00410A47">
      <w:pPr>
        <w:ind w:left="1080" w:hanging="180"/>
        <w:rPr>
          <w:rFonts w:ascii="Arial" w:hAnsi="Arial" w:cs="Arial"/>
          <w:spacing w:val="-5"/>
          <w:sz w:val="20"/>
          <w:szCs w:val="20"/>
        </w:rPr>
      </w:pPr>
      <w:r w:rsidRPr="00EB784B">
        <w:rPr>
          <w:rFonts w:ascii="Arial" w:hAnsi="Arial" w:cs="Arial"/>
          <w:spacing w:val="-5"/>
          <w:sz w:val="20"/>
          <w:szCs w:val="20"/>
        </w:rPr>
        <w:tab/>
      </w:r>
      <w:r w:rsidR="008C3702" w:rsidRPr="00EB784B">
        <w:rPr>
          <w:rFonts w:ascii="Arial" w:hAnsi="Arial" w:cs="Arial"/>
          <w:spacing w:val="-5"/>
          <w:sz w:val="20"/>
          <w:szCs w:val="20"/>
        </w:rPr>
        <w:t>1</w:t>
      </w:r>
      <w:r w:rsidRPr="00EB784B">
        <w:rPr>
          <w:rFonts w:ascii="Arial" w:hAnsi="Arial" w:cs="Arial"/>
          <w:spacing w:val="-5"/>
          <w:sz w:val="20"/>
          <w:szCs w:val="20"/>
        </w:rPr>
        <w:t xml:space="preserve"> – In plane flow rate measured at 3,600 </w:t>
      </w:r>
      <w:proofErr w:type="spellStart"/>
      <w:r w:rsidRPr="00EB784B">
        <w:rPr>
          <w:rFonts w:ascii="Arial" w:hAnsi="Arial" w:cs="Arial"/>
          <w:spacing w:val="-5"/>
          <w:sz w:val="20"/>
          <w:szCs w:val="20"/>
        </w:rPr>
        <w:t>psf</w:t>
      </w:r>
      <w:proofErr w:type="spellEnd"/>
      <w:r w:rsidRPr="00EB784B">
        <w:rPr>
          <w:rFonts w:ascii="Arial" w:hAnsi="Arial" w:cs="Arial"/>
          <w:spacing w:val="-5"/>
          <w:sz w:val="20"/>
          <w:szCs w:val="20"/>
        </w:rPr>
        <w:t xml:space="preserve"> (172 kPa) compressive lad and hydraulic gradient of 0.1</w:t>
      </w:r>
    </w:p>
    <w:p w14:paraId="67278C48" w14:textId="77777777" w:rsidR="006D4A04" w:rsidRPr="00EB784B" w:rsidRDefault="006D4A04" w:rsidP="00EB784B">
      <w:pPr>
        <w:rPr>
          <w:rFonts w:ascii="Arial" w:hAnsi="Arial" w:cs="Arial"/>
          <w:spacing w:val="-5"/>
          <w:sz w:val="20"/>
          <w:szCs w:val="20"/>
        </w:rPr>
      </w:pPr>
    </w:p>
    <w:p w14:paraId="733D8EAE" w14:textId="77777777" w:rsidR="000B0644" w:rsidRPr="00EB784B" w:rsidRDefault="000B0644" w:rsidP="00EB784B">
      <w:pPr>
        <w:ind w:right="-342"/>
        <w:rPr>
          <w:rFonts w:ascii="Arial" w:hAnsi="Arial" w:cs="Arial"/>
          <w:spacing w:val="-5"/>
          <w:sz w:val="20"/>
          <w:szCs w:val="20"/>
        </w:rPr>
      </w:pPr>
      <w:r w:rsidRPr="00EB784B">
        <w:rPr>
          <w:rFonts w:ascii="Arial" w:hAnsi="Arial" w:cs="Arial"/>
          <w:spacing w:val="-5"/>
          <w:sz w:val="20"/>
          <w:szCs w:val="20"/>
        </w:rPr>
        <w:t>2.03</w:t>
      </w:r>
      <w:r w:rsidRPr="00EB784B">
        <w:rPr>
          <w:rFonts w:ascii="Arial" w:hAnsi="Arial" w:cs="Arial"/>
          <w:spacing w:val="-5"/>
          <w:sz w:val="20"/>
          <w:szCs w:val="20"/>
        </w:rPr>
        <w:tab/>
        <w:t>SYSTEM ACCESSORIES</w:t>
      </w:r>
    </w:p>
    <w:p w14:paraId="1CD1F3C1" w14:textId="77777777" w:rsidR="00AD38C5" w:rsidRDefault="00AD38C5" w:rsidP="00AD38C5">
      <w:pPr>
        <w:ind w:right="-342"/>
        <w:rPr>
          <w:rFonts w:ascii="Arial" w:hAnsi="Arial" w:cs="Arial"/>
          <w:spacing w:val="-5"/>
          <w:sz w:val="20"/>
          <w:szCs w:val="20"/>
        </w:rPr>
      </w:pPr>
    </w:p>
    <w:p w14:paraId="20C761D0" w14:textId="255A85F6" w:rsidR="00EC68C9" w:rsidRPr="00AD38C5" w:rsidRDefault="000B0644" w:rsidP="00AD38C5">
      <w:pPr>
        <w:pStyle w:val="ListParagraph"/>
        <w:numPr>
          <w:ilvl w:val="0"/>
          <w:numId w:val="42"/>
        </w:numPr>
        <w:ind w:left="1080" w:right="-342"/>
        <w:rPr>
          <w:rFonts w:ascii="Arial" w:hAnsi="Arial" w:cs="Arial"/>
          <w:spacing w:val="-5"/>
          <w:sz w:val="20"/>
          <w:szCs w:val="20"/>
        </w:rPr>
      </w:pPr>
      <w:r w:rsidRPr="00AD38C5">
        <w:rPr>
          <w:rFonts w:ascii="Arial" w:hAnsi="Arial" w:cs="Arial"/>
          <w:spacing w:val="-5"/>
          <w:sz w:val="20"/>
          <w:szCs w:val="20"/>
        </w:rPr>
        <w:t xml:space="preserve">Surface Primer Roller Grade </w:t>
      </w:r>
      <w:r w:rsidR="00EC68C9" w:rsidRPr="00AD38C5">
        <w:rPr>
          <w:rFonts w:ascii="Arial" w:hAnsi="Arial" w:cs="Arial"/>
          <w:spacing w:val="-5"/>
          <w:sz w:val="20"/>
          <w:szCs w:val="20"/>
        </w:rPr>
        <w:t xml:space="preserve">Adhesive: </w:t>
      </w:r>
    </w:p>
    <w:p w14:paraId="1C001B11" w14:textId="77777777" w:rsidR="00EC68C9" w:rsidRPr="00EB784B" w:rsidRDefault="00EC68C9" w:rsidP="00EB784B">
      <w:pPr>
        <w:ind w:left="1440" w:right="-342" w:hanging="1440"/>
        <w:rPr>
          <w:rFonts w:ascii="Arial" w:hAnsi="Arial" w:cs="Arial"/>
          <w:spacing w:val="-5"/>
          <w:sz w:val="20"/>
          <w:szCs w:val="20"/>
        </w:rPr>
      </w:pPr>
    </w:p>
    <w:p w14:paraId="4B1B1EFC" w14:textId="77777777" w:rsidR="00EC68C9" w:rsidRPr="00EB784B" w:rsidRDefault="00EC68C9" w:rsidP="00D073E3">
      <w:pPr>
        <w:pStyle w:val="ListParagraph"/>
        <w:numPr>
          <w:ilvl w:val="0"/>
          <w:numId w:val="35"/>
        </w:numPr>
        <w:tabs>
          <w:tab w:val="left" w:pos="1440"/>
        </w:tabs>
        <w:ind w:left="1440"/>
        <w:rPr>
          <w:rFonts w:ascii="Arial" w:hAnsi="Arial" w:cs="Arial"/>
          <w:spacing w:val="-5"/>
          <w:sz w:val="20"/>
          <w:szCs w:val="20"/>
        </w:rPr>
      </w:pPr>
      <w:r w:rsidRPr="00EB784B">
        <w:rPr>
          <w:rFonts w:ascii="Arial" w:hAnsi="Arial" w:cs="Arial"/>
          <w:spacing w:val="-5"/>
          <w:sz w:val="20"/>
          <w:szCs w:val="20"/>
        </w:rPr>
        <w:t>Polyguard® 650 LT Liquid Adhesive: A rubber-based, tacky adhesive which is specifically formulated to provide excellent adhesion</w:t>
      </w:r>
      <w:r w:rsidR="00D820B8" w:rsidRPr="00EB784B">
        <w:rPr>
          <w:rFonts w:ascii="Arial" w:hAnsi="Arial" w:cs="Arial"/>
          <w:spacing w:val="-5"/>
          <w:sz w:val="20"/>
          <w:szCs w:val="20"/>
        </w:rPr>
        <w:t>.</w:t>
      </w:r>
    </w:p>
    <w:p w14:paraId="6A809225" w14:textId="77777777" w:rsidR="00EC68C9" w:rsidRPr="00EB784B" w:rsidRDefault="00EC68C9" w:rsidP="00D073E3">
      <w:pPr>
        <w:pStyle w:val="ListParagraph"/>
        <w:tabs>
          <w:tab w:val="left" w:pos="1440"/>
        </w:tabs>
        <w:ind w:left="1440" w:hanging="360"/>
        <w:rPr>
          <w:rFonts w:ascii="Arial" w:hAnsi="Arial" w:cs="Arial"/>
          <w:spacing w:val="-5"/>
          <w:sz w:val="20"/>
          <w:szCs w:val="20"/>
        </w:rPr>
      </w:pPr>
    </w:p>
    <w:p w14:paraId="61738528" w14:textId="0CC9D0DF" w:rsidR="00EC68C9" w:rsidRDefault="00EC68C9" w:rsidP="00D073E3">
      <w:pPr>
        <w:pStyle w:val="ListParagraph"/>
        <w:numPr>
          <w:ilvl w:val="0"/>
          <w:numId w:val="35"/>
        </w:numPr>
        <w:tabs>
          <w:tab w:val="left" w:pos="1440"/>
        </w:tabs>
        <w:ind w:left="1440"/>
        <w:rPr>
          <w:rFonts w:ascii="Arial" w:hAnsi="Arial" w:cs="Arial"/>
          <w:spacing w:val="-5"/>
          <w:sz w:val="20"/>
          <w:szCs w:val="20"/>
        </w:rPr>
      </w:pPr>
      <w:r w:rsidRPr="00EB784B">
        <w:rPr>
          <w:rFonts w:ascii="Arial" w:hAnsi="Arial" w:cs="Arial"/>
          <w:spacing w:val="-5"/>
          <w:sz w:val="20"/>
          <w:szCs w:val="20"/>
        </w:rPr>
        <w:t>Polyguard® California Sealant: A rubber-based sealant which is specifically formulated to provide excellent adhesion</w:t>
      </w:r>
      <w:r w:rsidR="00D820B8" w:rsidRPr="00EB784B">
        <w:rPr>
          <w:rFonts w:ascii="Arial" w:hAnsi="Arial" w:cs="Arial"/>
          <w:spacing w:val="-5"/>
          <w:sz w:val="20"/>
          <w:szCs w:val="20"/>
        </w:rPr>
        <w:t xml:space="preserve">. </w:t>
      </w:r>
      <w:r w:rsidRPr="00EB784B">
        <w:rPr>
          <w:rFonts w:ascii="Arial" w:hAnsi="Arial" w:cs="Arial"/>
          <w:spacing w:val="-5"/>
          <w:sz w:val="20"/>
          <w:szCs w:val="20"/>
        </w:rPr>
        <w:t xml:space="preserve">The VOC (Volatile Organic Compound) content meets the South Coast Air Quality Management District regulations established under the February 1, </w:t>
      </w:r>
      <w:proofErr w:type="gramStart"/>
      <w:r w:rsidRPr="00EB784B">
        <w:rPr>
          <w:rFonts w:ascii="Arial" w:hAnsi="Arial" w:cs="Arial"/>
          <w:spacing w:val="-5"/>
          <w:sz w:val="20"/>
          <w:szCs w:val="20"/>
        </w:rPr>
        <w:t>1991</w:t>
      </w:r>
      <w:proofErr w:type="gramEnd"/>
      <w:r w:rsidRPr="00EB784B">
        <w:rPr>
          <w:rFonts w:ascii="Arial" w:hAnsi="Arial" w:cs="Arial"/>
          <w:spacing w:val="-5"/>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EB784B">
        <w:rPr>
          <w:rFonts w:ascii="Arial" w:hAnsi="Arial" w:cs="Arial"/>
          <w:spacing w:val="-5"/>
          <w:sz w:val="20"/>
          <w:szCs w:val="20"/>
        </w:rPr>
        <w:t>type</w:t>
      </w:r>
      <w:proofErr w:type="gramEnd"/>
      <w:r w:rsidRPr="00EB784B">
        <w:rPr>
          <w:rFonts w:ascii="Arial" w:hAnsi="Arial" w:cs="Arial"/>
          <w:spacing w:val="-5"/>
          <w:sz w:val="20"/>
          <w:szCs w:val="20"/>
        </w:rPr>
        <w:t xml:space="preserve"> sealant primer are 775 g/L. </w:t>
      </w:r>
    </w:p>
    <w:p w14:paraId="355EB4DC" w14:textId="77777777" w:rsidR="00D073E3" w:rsidRPr="00D073E3" w:rsidRDefault="00D073E3" w:rsidP="00D073E3">
      <w:pPr>
        <w:tabs>
          <w:tab w:val="left" w:pos="1440"/>
        </w:tabs>
        <w:rPr>
          <w:rFonts w:ascii="Arial" w:hAnsi="Arial" w:cs="Arial"/>
          <w:spacing w:val="-5"/>
          <w:sz w:val="20"/>
          <w:szCs w:val="20"/>
        </w:rPr>
      </w:pPr>
    </w:p>
    <w:p w14:paraId="7DCDC839" w14:textId="77777777" w:rsidR="00B57C0D" w:rsidRPr="00AD38C5" w:rsidRDefault="00B57C0D" w:rsidP="00AD38C5">
      <w:pPr>
        <w:pStyle w:val="ListParagraph"/>
        <w:numPr>
          <w:ilvl w:val="0"/>
          <w:numId w:val="41"/>
        </w:numPr>
        <w:ind w:left="1080"/>
        <w:rPr>
          <w:rFonts w:ascii="Arial" w:hAnsi="Arial" w:cs="Arial"/>
          <w:spacing w:val="-5"/>
          <w:sz w:val="20"/>
          <w:szCs w:val="20"/>
        </w:rPr>
      </w:pPr>
      <w:r w:rsidRPr="00AD38C5">
        <w:rPr>
          <w:rFonts w:ascii="Arial" w:hAnsi="Arial" w:cs="Arial"/>
          <w:spacing w:val="-5"/>
          <w:sz w:val="20"/>
          <w:szCs w:val="20"/>
        </w:rPr>
        <w:t>Universal Fittings</w:t>
      </w:r>
      <w:r w:rsidR="00262475" w:rsidRPr="00AD38C5">
        <w:rPr>
          <w:rFonts w:ascii="Arial" w:hAnsi="Arial" w:cs="Arial"/>
          <w:spacing w:val="-5"/>
          <w:sz w:val="20"/>
          <w:szCs w:val="20"/>
        </w:rPr>
        <w:t>:</w:t>
      </w:r>
    </w:p>
    <w:p w14:paraId="5A872B57" w14:textId="77777777" w:rsidR="00262475" w:rsidRPr="00EB784B" w:rsidRDefault="00262475" w:rsidP="00EB784B">
      <w:pPr>
        <w:ind w:left="2160" w:hanging="720"/>
        <w:rPr>
          <w:rFonts w:ascii="Arial" w:hAnsi="Arial" w:cs="Arial"/>
          <w:spacing w:val="-5"/>
          <w:sz w:val="20"/>
          <w:szCs w:val="20"/>
        </w:rPr>
      </w:pPr>
    </w:p>
    <w:p w14:paraId="0E969388" w14:textId="77777777" w:rsidR="00B57C0D" w:rsidRPr="00EB784B" w:rsidRDefault="007D2FDA" w:rsidP="00D073E3">
      <w:pPr>
        <w:pStyle w:val="ListParagraph"/>
        <w:numPr>
          <w:ilvl w:val="0"/>
          <w:numId w:val="23"/>
        </w:numPr>
        <w:ind w:left="1440"/>
        <w:rPr>
          <w:rFonts w:ascii="Arial" w:hAnsi="Arial" w:cs="Arial"/>
          <w:spacing w:val="-5"/>
          <w:sz w:val="20"/>
          <w:szCs w:val="20"/>
        </w:rPr>
      </w:pPr>
      <w:r w:rsidRPr="00EB784B">
        <w:rPr>
          <w:rFonts w:ascii="Arial" w:hAnsi="Arial" w:cs="Arial"/>
          <w:spacing w:val="-5"/>
          <w:sz w:val="20"/>
          <w:szCs w:val="20"/>
        </w:rPr>
        <w:t xml:space="preserve">Totalflow™ </w:t>
      </w:r>
      <w:r w:rsidR="00B57C0D" w:rsidRPr="00EB784B">
        <w:rPr>
          <w:rFonts w:ascii="Arial" w:hAnsi="Arial" w:cs="Arial"/>
          <w:spacing w:val="-5"/>
          <w:sz w:val="20"/>
          <w:szCs w:val="20"/>
        </w:rPr>
        <w:t>Tee Outlet</w:t>
      </w:r>
      <w:r w:rsidR="00262475" w:rsidRPr="00EB784B">
        <w:rPr>
          <w:rFonts w:ascii="Arial" w:hAnsi="Arial" w:cs="Arial"/>
          <w:spacing w:val="-5"/>
          <w:sz w:val="20"/>
          <w:szCs w:val="20"/>
        </w:rPr>
        <w:t xml:space="preserve">:  A formed </w:t>
      </w:r>
      <w:r w:rsidR="008C3702" w:rsidRPr="00EB784B">
        <w:rPr>
          <w:rFonts w:ascii="Arial" w:hAnsi="Arial" w:cs="Arial"/>
          <w:spacing w:val="-5"/>
          <w:sz w:val="20"/>
          <w:szCs w:val="20"/>
        </w:rPr>
        <w:t>polymeric</w:t>
      </w:r>
      <w:r w:rsidR="00262475" w:rsidRPr="00EB784B">
        <w:rPr>
          <w:rFonts w:ascii="Arial" w:hAnsi="Arial" w:cs="Arial"/>
          <w:spacing w:val="-5"/>
          <w:sz w:val="20"/>
          <w:szCs w:val="20"/>
        </w:rPr>
        <w:t xml:space="preserve"> connection fitting to aid the collected water into a pipe drainage system.</w:t>
      </w:r>
    </w:p>
    <w:p w14:paraId="41A6839A" w14:textId="77777777" w:rsidR="00B57C0D" w:rsidRPr="00EB784B" w:rsidRDefault="00B57C0D" w:rsidP="00D073E3">
      <w:pPr>
        <w:ind w:left="1440" w:hanging="360"/>
        <w:rPr>
          <w:rFonts w:ascii="Arial" w:hAnsi="Arial" w:cs="Arial"/>
          <w:spacing w:val="-5"/>
          <w:sz w:val="20"/>
          <w:szCs w:val="20"/>
        </w:rPr>
      </w:pPr>
    </w:p>
    <w:p w14:paraId="2C137174" w14:textId="77777777" w:rsidR="00B57C0D" w:rsidRPr="00EB784B" w:rsidRDefault="00B57C0D" w:rsidP="00D073E3">
      <w:pPr>
        <w:pStyle w:val="ListParagraph"/>
        <w:numPr>
          <w:ilvl w:val="0"/>
          <w:numId w:val="23"/>
        </w:numPr>
        <w:ind w:left="1440"/>
        <w:rPr>
          <w:rFonts w:ascii="Arial" w:hAnsi="Arial" w:cs="Arial"/>
          <w:spacing w:val="-5"/>
          <w:sz w:val="20"/>
          <w:szCs w:val="20"/>
        </w:rPr>
      </w:pPr>
      <w:r w:rsidRPr="00EB784B">
        <w:rPr>
          <w:rFonts w:ascii="Arial" w:hAnsi="Arial" w:cs="Arial"/>
          <w:spacing w:val="-5"/>
          <w:sz w:val="20"/>
          <w:szCs w:val="20"/>
        </w:rPr>
        <w:t xml:space="preserve">Totalflow™ </w:t>
      </w:r>
      <w:r w:rsidR="00262475" w:rsidRPr="00EB784B">
        <w:rPr>
          <w:rFonts w:ascii="Arial" w:hAnsi="Arial" w:cs="Arial"/>
          <w:spacing w:val="-5"/>
          <w:sz w:val="20"/>
          <w:szCs w:val="20"/>
        </w:rPr>
        <w:t xml:space="preserve">End Outlet:  A formed </w:t>
      </w:r>
      <w:r w:rsidR="008C3702" w:rsidRPr="00EB784B">
        <w:rPr>
          <w:rFonts w:ascii="Arial" w:hAnsi="Arial" w:cs="Arial"/>
          <w:spacing w:val="-5"/>
          <w:sz w:val="20"/>
          <w:szCs w:val="20"/>
        </w:rPr>
        <w:t>polymeric</w:t>
      </w:r>
      <w:r w:rsidR="00262475" w:rsidRPr="00EB784B">
        <w:rPr>
          <w:rFonts w:ascii="Arial" w:hAnsi="Arial" w:cs="Arial"/>
          <w:spacing w:val="-5"/>
          <w:sz w:val="20"/>
          <w:szCs w:val="20"/>
        </w:rPr>
        <w:t xml:space="preserve"> connection fitting to aid the collected water into a pipe drainage system.</w:t>
      </w:r>
    </w:p>
    <w:p w14:paraId="6B9AB35A" w14:textId="77777777" w:rsidR="006005B4" w:rsidRPr="00EB784B" w:rsidRDefault="006005B4" w:rsidP="00EB784B">
      <w:pPr>
        <w:rPr>
          <w:rFonts w:ascii="Arial" w:hAnsi="Arial" w:cs="Arial"/>
          <w:spacing w:val="-5"/>
          <w:sz w:val="20"/>
          <w:szCs w:val="20"/>
        </w:rPr>
      </w:pPr>
    </w:p>
    <w:p w14:paraId="5537DD96" w14:textId="1BF4AF77" w:rsidR="006A2CBF" w:rsidRDefault="006A2CBF" w:rsidP="00EB784B">
      <w:pPr>
        <w:rPr>
          <w:rFonts w:ascii="Arial" w:hAnsi="Arial" w:cs="Arial"/>
          <w:spacing w:val="-5"/>
          <w:sz w:val="20"/>
          <w:szCs w:val="20"/>
        </w:rPr>
      </w:pPr>
      <w:r w:rsidRPr="00EB784B">
        <w:rPr>
          <w:rFonts w:ascii="Arial" w:hAnsi="Arial" w:cs="Arial"/>
          <w:spacing w:val="-5"/>
          <w:sz w:val="20"/>
          <w:szCs w:val="20"/>
        </w:rPr>
        <w:t>PART 3 EXECUTION</w:t>
      </w:r>
    </w:p>
    <w:p w14:paraId="14FC2E24" w14:textId="77777777" w:rsidR="00D073E3" w:rsidRPr="00EB784B" w:rsidRDefault="00D073E3" w:rsidP="00EB784B">
      <w:pPr>
        <w:rPr>
          <w:rFonts w:ascii="Arial" w:hAnsi="Arial" w:cs="Arial"/>
          <w:spacing w:val="-5"/>
          <w:sz w:val="20"/>
          <w:szCs w:val="20"/>
        </w:rPr>
      </w:pPr>
    </w:p>
    <w:p w14:paraId="5B3CB109" w14:textId="77777777" w:rsidR="006A2CBF" w:rsidRPr="00EB784B" w:rsidRDefault="006A2CBF" w:rsidP="00EB784B">
      <w:pPr>
        <w:rPr>
          <w:rFonts w:ascii="Arial" w:hAnsi="Arial" w:cs="Arial"/>
          <w:spacing w:val="-5"/>
          <w:sz w:val="20"/>
          <w:szCs w:val="20"/>
        </w:rPr>
      </w:pPr>
      <w:r w:rsidRPr="00EB784B">
        <w:rPr>
          <w:rFonts w:ascii="Arial" w:hAnsi="Arial" w:cs="Arial"/>
          <w:spacing w:val="-5"/>
          <w:sz w:val="20"/>
          <w:szCs w:val="20"/>
        </w:rPr>
        <w:t>3.01</w:t>
      </w:r>
      <w:r w:rsidRPr="00EB784B">
        <w:rPr>
          <w:rFonts w:ascii="Arial" w:hAnsi="Arial" w:cs="Arial"/>
          <w:spacing w:val="-5"/>
          <w:sz w:val="20"/>
          <w:szCs w:val="20"/>
        </w:rPr>
        <w:tab/>
        <w:t>EXAMINATION</w:t>
      </w:r>
    </w:p>
    <w:p w14:paraId="4260958A" w14:textId="77777777" w:rsidR="006A2CBF" w:rsidRPr="00EB784B" w:rsidRDefault="006A2CBF" w:rsidP="00EB784B">
      <w:pPr>
        <w:rPr>
          <w:rFonts w:ascii="Arial" w:hAnsi="Arial" w:cs="Arial"/>
          <w:spacing w:val="-5"/>
          <w:sz w:val="20"/>
          <w:szCs w:val="20"/>
        </w:rPr>
      </w:pPr>
    </w:p>
    <w:p w14:paraId="0E559EDC" w14:textId="77777777" w:rsidR="006A2CBF" w:rsidRPr="00EB784B" w:rsidRDefault="006A2CBF" w:rsidP="00D073E3">
      <w:pPr>
        <w:ind w:left="1080" w:hanging="1080"/>
        <w:rPr>
          <w:rFonts w:ascii="Arial" w:hAnsi="Arial" w:cs="Arial"/>
          <w:spacing w:val="-5"/>
          <w:sz w:val="20"/>
          <w:szCs w:val="20"/>
        </w:rPr>
      </w:pPr>
      <w:r w:rsidRPr="00EB784B">
        <w:rPr>
          <w:rFonts w:ascii="Arial" w:hAnsi="Arial" w:cs="Arial"/>
          <w:spacing w:val="-5"/>
          <w:sz w:val="20"/>
          <w:szCs w:val="20"/>
        </w:rPr>
        <w:t xml:space="preserve">             A.</w:t>
      </w:r>
      <w:r w:rsidRPr="00EB784B">
        <w:rPr>
          <w:rFonts w:ascii="Arial" w:hAnsi="Arial" w:cs="Arial"/>
          <w:spacing w:val="-5"/>
          <w:sz w:val="20"/>
          <w:szCs w:val="20"/>
        </w:rPr>
        <w:tab/>
        <w:t>Examine surfaces to receive</w:t>
      </w:r>
      <w:r w:rsidR="00E333F3" w:rsidRPr="00EB784B">
        <w:rPr>
          <w:rFonts w:ascii="Arial" w:hAnsi="Arial" w:cs="Arial"/>
          <w:spacing w:val="-5"/>
          <w:sz w:val="20"/>
          <w:szCs w:val="20"/>
        </w:rPr>
        <w:t xml:space="preserve"> drainage board</w:t>
      </w:r>
      <w:r w:rsidRPr="00EB784B">
        <w:rPr>
          <w:rFonts w:ascii="Arial" w:hAnsi="Arial" w:cs="Arial"/>
          <w:spacing w:val="-5"/>
          <w:sz w:val="20"/>
          <w:szCs w:val="20"/>
        </w:rPr>
        <w:t>. Notify Genera</w:t>
      </w:r>
      <w:r w:rsidR="00E333F3" w:rsidRPr="00EB784B">
        <w:rPr>
          <w:rFonts w:ascii="Arial" w:hAnsi="Arial" w:cs="Arial"/>
          <w:spacing w:val="-5"/>
          <w:sz w:val="20"/>
          <w:szCs w:val="20"/>
        </w:rPr>
        <w:t xml:space="preserve">l Contractor if surfaces are not </w:t>
      </w:r>
      <w:r w:rsidRPr="00EB784B">
        <w:rPr>
          <w:rFonts w:ascii="Arial" w:hAnsi="Arial" w:cs="Arial"/>
          <w:spacing w:val="-5"/>
          <w:sz w:val="20"/>
          <w:szCs w:val="20"/>
        </w:rPr>
        <w:t xml:space="preserve">acceptable. Do not begin surface preparation or </w:t>
      </w:r>
      <w:r w:rsidR="00E333F3" w:rsidRPr="00EB784B">
        <w:rPr>
          <w:rFonts w:ascii="Arial" w:hAnsi="Arial" w:cs="Arial"/>
          <w:spacing w:val="-5"/>
          <w:sz w:val="20"/>
          <w:szCs w:val="20"/>
        </w:rPr>
        <w:t xml:space="preserve">installation </w:t>
      </w:r>
      <w:r w:rsidRPr="00EB784B">
        <w:rPr>
          <w:rFonts w:ascii="Arial" w:hAnsi="Arial" w:cs="Arial"/>
          <w:spacing w:val="-5"/>
          <w:sz w:val="20"/>
          <w:szCs w:val="20"/>
        </w:rPr>
        <w:t>until unacceptable conditions have been corrected.</w:t>
      </w:r>
    </w:p>
    <w:p w14:paraId="63DA73A8" w14:textId="77777777" w:rsidR="006005B4" w:rsidRPr="00EB784B" w:rsidRDefault="006005B4" w:rsidP="00EB784B">
      <w:pPr>
        <w:rPr>
          <w:rFonts w:ascii="Arial" w:hAnsi="Arial" w:cs="Arial"/>
          <w:spacing w:val="-5"/>
          <w:sz w:val="20"/>
          <w:szCs w:val="20"/>
        </w:rPr>
      </w:pPr>
    </w:p>
    <w:p w14:paraId="1C7B3624" w14:textId="77777777" w:rsidR="006A2CBF" w:rsidRPr="00EB784B" w:rsidRDefault="006A2CBF" w:rsidP="00EB784B">
      <w:pPr>
        <w:rPr>
          <w:rFonts w:ascii="Arial" w:hAnsi="Arial" w:cs="Arial"/>
          <w:spacing w:val="-5"/>
          <w:sz w:val="20"/>
          <w:szCs w:val="20"/>
        </w:rPr>
      </w:pPr>
      <w:r w:rsidRPr="00EB784B">
        <w:rPr>
          <w:rFonts w:ascii="Arial" w:hAnsi="Arial" w:cs="Arial"/>
          <w:spacing w:val="-5"/>
          <w:sz w:val="20"/>
          <w:szCs w:val="20"/>
        </w:rPr>
        <w:lastRenderedPageBreak/>
        <w:t>3.02</w:t>
      </w:r>
      <w:r w:rsidRPr="00EB784B">
        <w:rPr>
          <w:rFonts w:ascii="Arial" w:hAnsi="Arial" w:cs="Arial"/>
          <w:spacing w:val="-5"/>
          <w:sz w:val="20"/>
          <w:szCs w:val="20"/>
        </w:rPr>
        <w:tab/>
        <w:t>SURFACE PREPARATION</w:t>
      </w:r>
    </w:p>
    <w:p w14:paraId="3DD8C517" w14:textId="77777777" w:rsidR="006A2CBF" w:rsidRPr="00EB784B" w:rsidRDefault="006A2CBF" w:rsidP="00EB784B">
      <w:pPr>
        <w:rPr>
          <w:rFonts w:ascii="Arial" w:hAnsi="Arial" w:cs="Arial"/>
          <w:spacing w:val="-5"/>
          <w:sz w:val="20"/>
          <w:szCs w:val="20"/>
        </w:rPr>
      </w:pPr>
    </w:p>
    <w:p w14:paraId="400DDE2B" w14:textId="4F99FFB6" w:rsidR="006A2CBF" w:rsidRPr="00D073E3" w:rsidRDefault="006A2CBF" w:rsidP="00D073E3">
      <w:pPr>
        <w:pStyle w:val="ListParagraph"/>
        <w:numPr>
          <w:ilvl w:val="0"/>
          <w:numId w:val="43"/>
        </w:numPr>
        <w:ind w:left="1080"/>
        <w:rPr>
          <w:rFonts w:ascii="Arial" w:hAnsi="Arial" w:cs="Arial"/>
          <w:spacing w:val="-5"/>
          <w:sz w:val="20"/>
          <w:szCs w:val="20"/>
        </w:rPr>
      </w:pPr>
      <w:r w:rsidRPr="00D073E3">
        <w:rPr>
          <w:rFonts w:ascii="Arial" w:hAnsi="Arial" w:cs="Arial"/>
          <w:spacing w:val="-5"/>
          <w:sz w:val="20"/>
          <w:szCs w:val="20"/>
        </w:rPr>
        <w:t>Protect adjacent surfaces not designated to receive drainage system.</w:t>
      </w:r>
    </w:p>
    <w:p w14:paraId="6F10F727" w14:textId="77777777" w:rsidR="006A2CBF" w:rsidRPr="00EB784B" w:rsidRDefault="006A2CBF" w:rsidP="00D073E3">
      <w:pPr>
        <w:ind w:left="1080" w:hanging="360"/>
        <w:rPr>
          <w:rFonts w:ascii="Arial" w:hAnsi="Arial" w:cs="Arial"/>
          <w:spacing w:val="-5"/>
          <w:sz w:val="20"/>
          <w:szCs w:val="20"/>
        </w:rPr>
      </w:pPr>
    </w:p>
    <w:p w14:paraId="78E683B5" w14:textId="472F2FFA" w:rsidR="006A2CBF" w:rsidRPr="00D073E3" w:rsidRDefault="006A2CBF" w:rsidP="00D073E3">
      <w:pPr>
        <w:pStyle w:val="ListParagraph"/>
        <w:numPr>
          <w:ilvl w:val="0"/>
          <w:numId w:val="43"/>
        </w:numPr>
        <w:ind w:left="1080"/>
        <w:rPr>
          <w:rFonts w:ascii="Arial" w:hAnsi="Arial" w:cs="Arial"/>
          <w:spacing w:val="-5"/>
          <w:sz w:val="20"/>
          <w:szCs w:val="20"/>
        </w:rPr>
      </w:pPr>
      <w:r w:rsidRPr="00D073E3">
        <w:rPr>
          <w:rFonts w:ascii="Arial" w:hAnsi="Arial" w:cs="Arial"/>
          <w:spacing w:val="-5"/>
          <w:sz w:val="20"/>
          <w:szCs w:val="20"/>
        </w:rPr>
        <w:t xml:space="preserve">Clean and prepare surfaces to receive </w:t>
      </w:r>
      <w:r w:rsidR="00E333F3" w:rsidRPr="00D073E3">
        <w:rPr>
          <w:rFonts w:ascii="Arial" w:hAnsi="Arial" w:cs="Arial"/>
          <w:spacing w:val="-5"/>
          <w:sz w:val="20"/>
          <w:szCs w:val="20"/>
        </w:rPr>
        <w:t xml:space="preserve">drainage board </w:t>
      </w:r>
      <w:r w:rsidRPr="00D073E3">
        <w:rPr>
          <w:rFonts w:ascii="Arial" w:hAnsi="Arial" w:cs="Arial"/>
          <w:spacing w:val="-5"/>
          <w:sz w:val="20"/>
          <w:szCs w:val="20"/>
        </w:rPr>
        <w:t>in</w:t>
      </w:r>
      <w:r w:rsidR="00E333F3" w:rsidRPr="00D073E3">
        <w:rPr>
          <w:rFonts w:ascii="Arial" w:hAnsi="Arial" w:cs="Arial"/>
          <w:spacing w:val="-5"/>
          <w:sz w:val="20"/>
          <w:szCs w:val="20"/>
        </w:rPr>
        <w:t xml:space="preserve"> accordance with manufacturer's </w:t>
      </w:r>
      <w:r w:rsidRPr="00D073E3">
        <w:rPr>
          <w:rFonts w:ascii="Arial" w:hAnsi="Arial" w:cs="Arial"/>
          <w:spacing w:val="-5"/>
          <w:sz w:val="20"/>
          <w:szCs w:val="20"/>
        </w:rPr>
        <w:t>instructions.</w:t>
      </w:r>
    </w:p>
    <w:p w14:paraId="3E57B05D" w14:textId="77777777" w:rsidR="006A2CBF" w:rsidRPr="00EB784B" w:rsidRDefault="006A2CBF" w:rsidP="00D073E3">
      <w:pPr>
        <w:ind w:left="1080" w:hanging="360"/>
        <w:rPr>
          <w:rFonts w:ascii="Arial" w:hAnsi="Arial" w:cs="Arial"/>
          <w:spacing w:val="-5"/>
          <w:sz w:val="20"/>
          <w:szCs w:val="20"/>
        </w:rPr>
      </w:pPr>
    </w:p>
    <w:p w14:paraId="4515B222" w14:textId="595ECA2A" w:rsidR="006A2CBF" w:rsidRPr="00D073E3" w:rsidRDefault="006A2CBF" w:rsidP="00D073E3">
      <w:pPr>
        <w:pStyle w:val="ListParagraph"/>
        <w:numPr>
          <w:ilvl w:val="0"/>
          <w:numId w:val="43"/>
        </w:numPr>
        <w:ind w:left="1080"/>
        <w:rPr>
          <w:rFonts w:ascii="Arial" w:hAnsi="Arial" w:cs="Arial"/>
          <w:spacing w:val="-5"/>
          <w:sz w:val="20"/>
          <w:szCs w:val="20"/>
        </w:rPr>
      </w:pPr>
      <w:r w:rsidRPr="00D073E3">
        <w:rPr>
          <w:rFonts w:ascii="Arial" w:hAnsi="Arial" w:cs="Arial"/>
          <w:spacing w:val="-5"/>
          <w:sz w:val="20"/>
          <w:szCs w:val="20"/>
        </w:rPr>
        <w:t xml:space="preserve">Do not apply </w:t>
      </w:r>
      <w:r w:rsidR="00E333F3" w:rsidRPr="00D073E3">
        <w:rPr>
          <w:rFonts w:ascii="Arial" w:hAnsi="Arial" w:cs="Arial"/>
          <w:spacing w:val="-5"/>
          <w:sz w:val="20"/>
          <w:szCs w:val="20"/>
        </w:rPr>
        <w:t xml:space="preserve">drainage board </w:t>
      </w:r>
      <w:r w:rsidRPr="00D073E3">
        <w:rPr>
          <w:rFonts w:ascii="Arial" w:hAnsi="Arial" w:cs="Arial"/>
          <w:spacing w:val="-5"/>
          <w:sz w:val="20"/>
          <w:szCs w:val="20"/>
        </w:rPr>
        <w:t>to surfaces unacceptable to manufacturer.</w:t>
      </w:r>
    </w:p>
    <w:p w14:paraId="6C5F8DBA" w14:textId="77777777" w:rsidR="006A2CBF" w:rsidRPr="00EB784B" w:rsidRDefault="006A2CBF" w:rsidP="00EB784B">
      <w:pPr>
        <w:ind w:left="1440" w:hanging="1440"/>
        <w:rPr>
          <w:rFonts w:ascii="Arial" w:hAnsi="Arial" w:cs="Arial"/>
          <w:spacing w:val="-5"/>
          <w:sz w:val="20"/>
          <w:szCs w:val="20"/>
        </w:rPr>
      </w:pPr>
    </w:p>
    <w:p w14:paraId="28CD0E6F" w14:textId="77777777" w:rsidR="00470A76" w:rsidRPr="00EB784B" w:rsidRDefault="006A2CBF" w:rsidP="00EB784B">
      <w:pPr>
        <w:pStyle w:val="NormalWeb"/>
        <w:spacing w:before="0" w:beforeAutospacing="0" w:after="0" w:afterAutospacing="0"/>
        <w:rPr>
          <w:rFonts w:ascii="Arial" w:hAnsi="Arial" w:cs="Arial"/>
          <w:spacing w:val="-5"/>
          <w:sz w:val="20"/>
          <w:szCs w:val="20"/>
          <w:lang w:val="fr-FR"/>
        </w:rPr>
      </w:pPr>
      <w:r w:rsidRPr="00EB784B">
        <w:rPr>
          <w:rFonts w:ascii="Arial" w:hAnsi="Arial" w:cs="Arial"/>
          <w:spacing w:val="-5"/>
          <w:sz w:val="20"/>
          <w:szCs w:val="20"/>
          <w:lang w:val="fr-FR"/>
        </w:rPr>
        <w:t>3.03</w:t>
      </w:r>
      <w:r w:rsidRPr="00EB784B">
        <w:rPr>
          <w:rFonts w:ascii="Arial" w:hAnsi="Arial" w:cs="Arial"/>
          <w:spacing w:val="-5"/>
          <w:sz w:val="20"/>
          <w:szCs w:val="20"/>
          <w:lang w:val="fr-FR"/>
        </w:rPr>
        <w:tab/>
        <w:t>APPLICATION</w:t>
      </w:r>
    </w:p>
    <w:p w14:paraId="5DAF8786" w14:textId="77777777" w:rsidR="006A2CBF" w:rsidRPr="00EB784B" w:rsidRDefault="006A2CBF" w:rsidP="00EB784B">
      <w:pPr>
        <w:tabs>
          <w:tab w:val="left" w:pos="1440"/>
        </w:tabs>
        <w:rPr>
          <w:rFonts w:ascii="Arial" w:hAnsi="Arial" w:cs="Arial"/>
          <w:spacing w:val="-5"/>
          <w:sz w:val="20"/>
          <w:szCs w:val="20"/>
          <w:lang w:val="fr-FR"/>
        </w:rPr>
      </w:pPr>
      <w:r w:rsidRPr="00EB784B">
        <w:rPr>
          <w:rFonts w:ascii="Arial" w:hAnsi="Arial" w:cs="Arial"/>
          <w:spacing w:val="-5"/>
          <w:sz w:val="20"/>
          <w:szCs w:val="20"/>
          <w:lang w:val="fr-FR"/>
        </w:rPr>
        <w:tab/>
      </w:r>
    </w:p>
    <w:p w14:paraId="31EEF94C" w14:textId="4AA36E07" w:rsidR="002900D2" w:rsidRPr="00D073E3" w:rsidRDefault="006E756E" w:rsidP="00D073E3">
      <w:pPr>
        <w:pStyle w:val="ListParagraph"/>
        <w:numPr>
          <w:ilvl w:val="0"/>
          <w:numId w:val="45"/>
        </w:numPr>
        <w:tabs>
          <w:tab w:val="left" w:pos="720"/>
          <w:tab w:val="left" w:pos="1080"/>
        </w:tabs>
        <w:ind w:left="1080"/>
        <w:rPr>
          <w:rFonts w:ascii="Arial" w:hAnsi="Arial" w:cs="Arial"/>
          <w:spacing w:val="-5"/>
          <w:sz w:val="20"/>
          <w:szCs w:val="20"/>
          <w:lang w:val="fr-FR"/>
        </w:rPr>
      </w:pPr>
      <w:r w:rsidRPr="00D073E3">
        <w:rPr>
          <w:rFonts w:ascii="Arial" w:hAnsi="Arial" w:cs="Arial"/>
          <w:spacing w:val="-5"/>
          <w:sz w:val="20"/>
          <w:szCs w:val="20"/>
          <w:lang w:val="fr-FR"/>
        </w:rPr>
        <w:t xml:space="preserve">Installation on </w:t>
      </w:r>
      <w:r w:rsidR="006A2CBF" w:rsidRPr="00D073E3">
        <w:rPr>
          <w:rFonts w:ascii="Arial" w:hAnsi="Arial" w:cs="Arial"/>
          <w:spacing w:val="-5"/>
          <w:sz w:val="20"/>
          <w:szCs w:val="20"/>
          <w:lang w:val="fr-FR"/>
        </w:rPr>
        <w:t xml:space="preserve">Vertical </w:t>
      </w:r>
      <w:proofErr w:type="gramStart"/>
      <w:r w:rsidR="006A2CBF" w:rsidRPr="00D073E3">
        <w:rPr>
          <w:rFonts w:ascii="Arial" w:hAnsi="Arial" w:cs="Arial"/>
          <w:spacing w:val="-5"/>
          <w:sz w:val="20"/>
          <w:szCs w:val="20"/>
          <w:lang w:val="fr-FR"/>
        </w:rPr>
        <w:t>Surfaces:</w:t>
      </w:r>
      <w:proofErr w:type="gramEnd"/>
      <w:r w:rsidR="006A2CBF" w:rsidRPr="00D073E3">
        <w:rPr>
          <w:rFonts w:ascii="Arial" w:hAnsi="Arial" w:cs="Arial"/>
          <w:spacing w:val="-5"/>
          <w:sz w:val="20"/>
          <w:szCs w:val="20"/>
          <w:lang w:val="fr-FR"/>
        </w:rPr>
        <w:t xml:space="preserve">    </w:t>
      </w:r>
    </w:p>
    <w:p w14:paraId="37DE9561" w14:textId="77777777" w:rsidR="009D1190" w:rsidRPr="00EB784B" w:rsidRDefault="009D1190" w:rsidP="00EB784B">
      <w:pPr>
        <w:tabs>
          <w:tab w:val="left" w:pos="540"/>
          <w:tab w:val="left" w:pos="1440"/>
          <w:tab w:val="left" w:pos="2160"/>
        </w:tabs>
        <w:rPr>
          <w:rFonts w:ascii="Arial" w:hAnsi="Arial" w:cs="Arial"/>
          <w:spacing w:val="-5"/>
          <w:sz w:val="20"/>
          <w:szCs w:val="20"/>
          <w:lang w:val="fr-FR"/>
        </w:rPr>
      </w:pPr>
    </w:p>
    <w:p w14:paraId="711569A0" w14:textId="77777777" w:rsidR="006E756E" w:rsidRPr="00EB784B" w:rsidRDefault="005C2795" w:rsidP="00D073E3">
      <w:pPr>
        <w:pStyle w:val="ListParagraph"/>
        <w:numPr>
          <w:ilvl w:val="0"/>
          <w:numId w:val="29"/>
        </w:numPr>
        <w:tabs>
          <w:tab w:val="left" w:pos="540"/>
          <w:tab w:val="left" w:pos="1440"/>
          <w:tab w:val="left" w:pos="1980"/>
        </w:tabs>
        <w:ind w:left="2160" w:hanging="1080"/>
        <w:rPr>
          <w:rFonts w:ascii="Arial" w:hAnsi="Arial" w:cs="Arial"/>
          <w:spacing w:val="-5"/>
          <w:sz w:val="20"/>
          <w:szCs w:val="20"/>
        </w:rPr>
      </w:pPr>
      <w:r w:rsidRPr="00EB784B">
        <w:rPr>
          <w:rFonts w:ascii="Arial" w:hAnsi="Arial" w:cs="Arial"/>
          <w:spacing w:val="-5"/>
          <w:sz w:val="20"/>
          <w:szCs w:val="20"/>
        </w:rPr>
        <w:t xml:space="preserve">Measure the perimeter of the wall and place a </w:t>
      </w:r>
      <w:proofErr w:type="gramStart"/>
      <w:r w:rsidRPr="00EB784B">
        <w:rPr>
          <w:rFonts w:ascii="Arial" w:hAnsi="Arial" w:cs="Arial"/>
          <w:spacing w:val="-5"/>
          <w:sz w:val="20"/>
          <w:szCs w:val="20"/>
        </w:rPr>
        <w:t>two foot</w:t>
      </w:r>
      <w:r w:rsidR="006767D7" w:rsidRPr="00EB784B">
        <w:rPr>
          <w:rFonts w:ascii="Arial" w:hAnsi="Arial" w:cs="Arial"/>
          <w:spacing w:val="-5"/>
          <w:sz w:val="20"/>
          <w:szCs w:val="20"/>
        </w:rPr>
        <w:t xml:space="preserve"> </w:t>
      </w:r>
      <w:r w:rsidRPr="00EB784B">
        <w:rPr>
          <w:rFonts w:ascii="Arial" w:hAnsi="Arial" w:cs="Arial"/>
          <w:spacing w:val="-5"/>
          <w:sz w:val="20"/>
          <w:szCs w:val="20"/>
        </w:rPr>
        <w:t>high</w:t>
      </w:r>
      <w:proofErr w:type="gramEnd"/>
      <w:r w:rsidRPr="00EB784B">
        <w:rPr>
          <w:rFonts w:ascii="Arial" w:hAnsi="Arial" w:cs="Arial"/>
          <w:spacing w:val="-5"/>
          <w:sz w:val="20"/>
          <w:szCs w:val="20"/>
        </w:rPr>
        <w:t xml:space="preserve"> section </w:t>
      </w:r>
      <w:r w:rsidR="00DB1D8D" w:rsidRPr="00EB784B">
        <w:rPr>
          <w:rFonts w:ascii="Arial" w:hAnsi="Arial" w:cs="Arial"/>
          <w:spacing w:val="-5"/>
          <w:sz w:val="20"/>
          <w:szCs w:val="20"/>
        </w:rPr>
        <w:t>of Totalflow™</w:t>
      </w:r>
      <w:r w:rsidRPr="00EB784B">
        <w:rPr>
          <w:rFonts w:ascii="Arial" w:hAnsi="Arial" w:cs="Arial"/>
          <w:spacing w:val="-5"/>
          <w:sz w:val="20"/>
          <w:szCs w:val="20"/>
        </w:rPr>
        <w:t xml:space="preserve">. </w:t>
      </w:r>
    </w:p>
    <w:p w14:paraId="5D821297" w14:textId="77777777" w:rsidR="006E756E" w:rsidRPr="00EB784B" w:rsidRDefault="006E756E" w:rsidP="00EB784B">
      <w:pPr>
        <w:tabs>
          <w:tab w:val="left" w:pos="540"/>
          <w:tab w:val="left" w:pos="1440"/>
          <w:tab w:val="left" w:pos="2160"/>
        </w:tabs>
        <w:ind w:left="2160" w:hanging="720"/>
        <w:rPr>
          <w:rFonts w:ascii="Arial" w:hAnsi="Arial" w:cs="Arial"/>
          <w:spacing w:val="-5"/>
          <w:sz w:val="20"/>
          <w:szCs w:val="20"/>
        </w:rPr>
      </w:pPr>
    </w:p>
    <w:p w14:paraId="6210013F" w14:textId="77777777" w:rsidR="006E756E" w:rsidRPr="00EB784B" w:rsidRDefault="006944F4" w:rsidP="00D073E3">
      <w:pPr>
        <w:pStyle w:val="ListParagraph"/>
        <w:numPr>
          <w:ilvl w:val="1"/>
          <w:numId w:val="29"/>
        </w:numPr>
        <w:tabs>
          <w:tab w:val="left" w:pos="540"/>
          <w:tab w:val="left" w:pos="2160"/>
        </w:tabs>
        <w:ind w:left="1800"/>
        <w:rPr>
          <w:rFonts w:ascii="Arial" w:hAnsi="Arial" w:cs="Arial"/>
          <w:spacing w:val="-5"/>
          <w:sz w:val="20"/>
          <w:szCs w:val="20"/>
        </w:rPr>
      </w:pPr>
      <w:r w:rsidRPr="00EB784B">
        <w:rPr>
          <w:rFonts w:ascii="Arial" w:hAnsi="Arial" w:cs="Arial"/>
          <w:spacing w:val="-5"/>
          <w:sz w:val="20"/>
          <w:szCs w:val="20"/>
        </w:rPr>
        <w:t xml:space="preserve">Over earth retention system or natural rock, place the fabric side toward the earth side of the application. </w:t>
      </w:r>
      <w:r w:rsidR="006E756E" w:rsidRPr="00EB784B">
        <w:rPr>
          <w:rFonts w:ascii="Arial" w:hAnsi="Arial" w:cs="Arial"/>
          <w:spacing w:val="-5"/>
          <w:sz w:val="20"/>
          <w:szCs w:val="20"/>
        </w:rPr>
        <w:t xml:space="preserve">Fasten Totalflow </w:t>
      </w:r>
      <w:r w:rsidRPr="00EB784B">
        <w:rPr>
          <w:rFonts w:ascii="Arial" w:hAnsi="Arial" w:cs="Arial"/>
          <w:spacing w:val="-5"/>
          <w:sz w:val="20"/>
          <w:szCs w:val="20"/>
        </w:rPr>
        <w:t xml:space="preserve">with minimum 1” diameter capped fasteners, suited to the substrate.  </w:t>
      </w:r>
    </w:p>
    <w:p w14:paraId="1B0CB84A" w14:textId="77777777" w:rsidR="006E756E" w:rsidRPr="00EB784B" w:rsidRDefault="006E756E" w:rsidP="00D073E3">
      <w:pPr>
        <w:tabs>
          <w:tab w:val="left" w:pos="540"/>
          <w:tab w:val="left" w:pos="1440"/>
          <w:tab w:val="left" w:pos="2160"/>
        </w:tabs>
        <w:ind w:left="1800" w:hanging="360"/>
        <w:rPr>
          <w:rFonts w:ascii="Arial" w:hAnsi="Arial" w:cs="Arial"/>
          <w:spacing w:val="-5"/>
          <w:sz w:val="20"/>
          <w:szCs w:val="20"/>
        </w:rPr>
      </w:pPr>
    </w:p>
    <w:p w14:paraId="52069FA9" w14:textId="04559366" w:rsidR="005C2795" w:rsidRPr="00EB784B" w:rsidRDefault="006944F4" w:rsidP="00D073E3">
      <w:pPr>
        <w:pStyle w:val="ListParagraph"/>
        <w:numPr>
          <w:ilvl w:val="1"/>
          <w:numId w:val="29"/>
        </w:numPr>
        <w:tabs>
          <w:tab w:val="left" w:pos="540"/>
          <w:tab w:val="left" w:pos="2160"/>
        </w:tabs>
        <w:ind w:left="1800"/>
        <w:rPr>
          <w:rFonts w:ascii="Arial" w:hAnsi="Arial" w:cs="Arial"/>
          <w:spacing w:val="-5"/>
          <w:sz w:val="20"/>
          <w:szCs w:val="20"/>
        </w:rPr>
      </w:pPr>
      <w:r w:rsidRPr="00EB784B">
        <w:rPr>
          <w:rFonts w:ascii="Arial" w:hAnsi="Arial" w:cs="Arial"/>
          <w:spacing w:val="-5"/>
          <w:sz w:val="20"/>
          <w:szCs w:val="20"/>
        </w:rPr>
        <w:t xml:space="preserve">Over post-applied sheet or fluid-applied waterproofing, place the fabric side to the interface with the backfill material. </w:t>
      </w:r>
      <w:r w:rsidR="006767D7" w:rsidRPr="00EB784B">
        <w:rPr>
          <w:rFonts w:ascii="Arial" w:hAnsi="Arial" w:cs="Arial"/>
          <w:spacing w:val="-5"/>
          <w:sz w:val="20"/>
          <w:szCs w:val="20"/>
        </w:rPr>
        <w:t>The drain should sit on top of the footing</w:t>
      </w:r>
      <w:r w:rsidR="006E756E" w:rsidRPr="00EB784B">
        <w:rPr>
          <w:rFonts w:ascii="Arial" w:hAnsi="Arial" w:cs="Arial"/>
          <w:spacing w:val="-5"/>
          <w:sz w:val="20"/>
          <w:szCs w:val="20"/>
        </w:rPr>
        <w:t xml:space="preserve"> </w:t>
      </w:r>
      <w:r w:rsidR="006767D7" w:rsidRPr="00EB784B">
        <w:rPr>
          <w:rFonts w:ascii="Arial" w:hAnsi="Arial" w:cs="Arial"/>
          <w:spacing w:val="-5"/>
          <w:sz w:val="20"/>
          <w:szCs w:val="20"/>
        </w:rPr>
        <w:t>with the high-profile part of the drain at the bottom to provide high lateral water flow.</w:t>
      </w:r>
      <w:r w:rsidRPr="00EB784B">
        <w:rPr>
          <w:rFonts w:ascii="Arial" w:hAnsi="Arial" w:cs="Arial"/>
          <w:spacing w:val="-5"/>
          <w:sz w:val="20"/>
          <w:szCs w:val="20"/>
        </w:rPr>
        <w:t xml:space="preserve">  Glue Totalflow to the face of post-applied sheet or fluid-applied waterproofing membrane using either 650 LT Liquid Adhesive, Calif</w:t>
      </w:r>
      <w:r w:rsidR="006E756E" w:rsidRPr="00EB784B">
        <w:rPr>
          <w:rFonts w:ascii="Arial" w:hAnsi="Arial" w:cs="Arial"/>
          <w:spacing w:val="-5"/>
          <w:sz w:val="20"/>
          <w:szCs w:val="20"/>
        </w:rPr>
        <w:t xml:space="preserve">ornia Sealant, </w:t>
      </w:r>
      <w:r w:rsidRPr="00EB784B">
        <w:rPr>
          <w:rFonts w:ascii="Arial" w:hAnsi="Arial" w:cs="Arial"/>
          <w:spacing w:val="-5"/>
          <w:sz w:val="20"/>
          <w:szCs w:val="20"/>
        </w:rPr>
        <w:t xml:space="preserve">or </w:t>
      </w:r>
      <w:r w:rsidR="003508FC" w:rsidRPr="00EB784B">
        <w:rPr>
          <w:rFonts w:ascii="Arial" w:hAnsi="Arial" w:cs="Arial"/>
          <w:spacing w:val="-5"/>
          <w:sz w:val="20"/>
          <w:szCs w:val="20"/>
        </w:rPr>
        <w:t xml:space="preserve">a </w:t>
      </w:r>
      <w:r w:rsidR="006E756E" w:rsidRPr="00EB784B">
        <w:rPr>
          <w:rFonts w:ascii="Arial" w:hAnsi="Arial" w:cs="Arial"/>
          <w:spacing w:val="-5"/>
          <w:sz w:val="20"/>
          <w:szCs w:val="20"/>
        </w:rPr>
        <w:t xml:space="preserve">low-rise spray adhesive </w:t>
      </w:r>
      <w:r w:rsidRPr="00EB784B">
        <w:rPr>
          <w:rFonts w:ascii="Arial" w:hAnsi="Arial" w:cs="Arial"/>
          <w:spacing w:val="-5"/>
          <w:sz w:val="20"/>
          <w:szCs w:val="20"/>
        </w:rPr>
        <w:t>compatible with the sheet or fluid membrane</w:t>
      </w:r>
      <w:r w:rsidR="006E756E" w:rsidRPr="00EB784B">
        <w:rPr>
          <w:rFonts w:ascii="Arial" w:hAnsi="Arial" w:cs="Arial"/>
          <w:spacing w:val="-5"/>
          <w:sz w:val="20"/>
          <w:szCs w:val="20"/>
        </w:rPr>
        <w:t xml:space="preserve"> substrate</w:t>
      </w:r>
      <w:r w:rsidRPr="00EB784B">
        <w:rPr>
          <w:rFonts w:ascii="Arial" w:hAnsi="Arial" w:cs="Arial"/>
          <w:spacing w:val="-5"/>
          <w:sz w:val="20"/>
          <w:szCs w:val="20"/>
        </w:rPr>
        <w:t>.</w:t>
      </w:r>
    </w:p>
    <w:p w14:paraId="6327F9BF" w14:textId="77777777" w:rsidR="005C2795" w:rsidRPr="00EB784B" w:rsidRDefault="005C2795" w:rsidP="00EB784B">
      <w:pPr>
        <w:tabs>
          <w:tab w:val="left" w:pos="540"/>
          <w:tab w:val="left" w:pos="1440"/>
          <w:tab w:val="left" w:pos="2160"/>
        </w:tabs>
        <w:ind w:left="2160" w:hanging="720"/>
        <w:rPr>
          <w:rFonts w:ascii="Arial" w:hAnsi="Arial" w:cs="Arial"/>
          <w:spacing w:val="-5"/>
          <w:sz w:val="20"/>
          <w:szCs w:val="20"/>
        </w:rPr>
      </w:pPr>
    </w:p>
    <w:p w14:paraId="0FA50F0C" w14:textId="5F7092CC" w:rsidR="00EF2713" w:rsidRPr="00EB784B" w:rsidRDefault="006767D7" w:rsidP="00D073E3">
      <w:pPr>
        <w:pStyle w:val="ListParagraph"/>
        <w:numPr>
          <w:ilvl w:val="0"/>
          <w:numId w:val="29"/>
        </w:numPr>
        <w:tabs>
          <w:tab w:val="left" w:pos="540"/>
          <w:tab w:val="left" w:pos="1440"/>
        </w:tabs>
        <w:ind w:left="1440"/>
        <w:rPr>
          <w:rFonts w:ascii="Arial" w:hAnsi="Arial" w:cs="Arial"/>
          <w:spacing w:val="-5"/>
          <w:sz w:val="20"/>
          <w:szCs w:val="20"/>
        </w:rPr>
      </w:pPr>
      <w:r w:rsidRPr="00EB784B">
        <w:rPr>
          <w:rFonts w:ascii="Arial" w:hAnsi="Arial" w:cs="Arial"/>
          <w:spacing w:val="-5"/>
          <w:sz w:val="20"/>
          <w:szCs w:val="20"/>
        </w:rPr>
        <w:t xml:space="preserve">If not using Polyflow® 15 or 15P Sheet Molded Drainage Mat for full wall coverage, close the top end of the Totalflow™ drain to prevent soil intrusion by folding the fabric behind the drain.  </w:t>
      </w:r>
    </w:p>
    <w:p w14:paraId="4A3F0019" w14:textId="77777777" w:rsidR="00EF2713" w:rsidRPr="00EB784B" w:rsidRDefault="00EF2713" w:rsidP="00D073E3">
      <w:pPr>
        <w:pStyle w:val="ListParagraph"/>
        <w:tabs>
          <w:tab w:val="left" w:pos="540"/>
          <w:tab w:val="left" w:pos="1440"/>
          <w:tab w:val="left" w:pos="2160"/>
        </w:tabs>
        <w:ind w:left="2160" w:hanging="1080"/>
        <w:rPr>
          <w:rFonts w:ascii="Arial" w:hAnsi="Arial" w:cs="Arial"/>
          <w:spacing w:val="-5"/>
          <w:sz w:val="20"/>
          <w:szCs w:val="20"/>
        </w:rPr>
      </w:pPr>
    </w:p>
    <w:p w14:paraId="6DF39685" w14:textId="77777777" w:rsidR="00870196" w:rsidRPr="00EB784B" w:rsidRDefault="00870196" w:rsidP="00D073E3">
      <w:pPr>
        <w:pStyle w:val="ListParagraph"/>
        <w:numPr>
          <w:ilvl w:val="0"/>
          <w:numId w:val="29"/>
        </w:numPr>
        <w:tabs>
          <w:tab w:val="left" w:pos="540"/>
          <w:tab w:val="left" w:pos="1440"/>
        </w:tabs>
        <w:ind w:left="1440"/>
        <w:rPr>
          <w:rFonts w:ascii="Arial" w:hAnsi="Arial" w:cs="Arial"/>
          <w:spacing w:val="-5"/>
          <w:sz w:val="20"/>
          <w:szCs w:val="20"/>
        </w:rPr>
      </w:pPr>
      <w:r w:rsidRPr="00EB784B">
        <w:rPr>
          <w:rFonts w:ascii="Arial" w:hAnsi="Arial" w:cs="Arial"/>
          <w:spacing w:val="-5"/>
          <w:sz w:val="20"/>
          <w:szCs w:val="20"/>
        </w:rPr>
        <w:t>To attach the next roll of Totalflow™, abut adjacent panels together and then tape the joint with duct tape, recommended adhesive, or by peeling back fabric and interlocking at least two rows of dimples; and then overlap fabric and tape or secure with glue to prevent soil or concrete intrusion.</w:t>
      </w:r>
    </w:p>
    <w:p w14:paraId="34E26B8C" w14:textId="77777777" w:rsidR="00870196" w:rsidRPr="00EB784B" w:rsidRDefault="00870196" w:rsidP="00D073E3">
      <w:pPr>
        <w:tabs>
          <w:tab w:val="left" w:pos="540"/>
          <w:tab w:val="left" w:pos="1440"/>
          <w:tab w:val="left" w:pos="2160"/>
        </w:tabs>
        <w:ind w:left="2160" w:hanging="1080"/>
        <w:rPr>
          <w:rFonts w:ascii="Arial" w:hAnsi="Arial" w:cs="Arial"/>
          <w:spacing w:val="-5"/>
          <w:sz w:val="20"/>
          <w:szCs w:val="20"/>
        </w:rPr>
      </w:pPr>
    </w:p>
    <w:p w14:paraId="6D449DD1" w14:textId="77777777" w:rsidR="006A2CBF" w:rsidRPr="00EB784B" w:rsidRDefault="005C2795" w:rsidP="00D073E3">
      <w:pPr>
        <w:pStyle w:val="ListParagraph"/>
        <w:numPr>
          <w:ilvl w:val="0"/>
          <w:numId w:val="29"/>
        </w:numPr>
        <w:tabs>
          <w:tab w:val="left" w:pos="540"/>
          <w:tab w:val="left" w:pos="1440"/>
        </w:tabs>
        <w:ind w:left="1440"/>
        <w:rPr>
          <w:rFonts w:ascii="Arial" w:hAnsi="Arial" w:cs="Arial"/>
          <w:spacing w:val="-5"/>
          <w:sz w:val="20"/>
          <w:szCs w:val="20"/>
        </w:rPr>
      </w:pPr>
      <w:r w:rsidRPr="00EB784B">
        <w:rPr>
          <w:rFonts w:ascii="Arial" w:hAnsi="Arial" w:cs="Arial"/>
          <w:spacing w:val="-5"/>
          <w:sz w:val="20"/>
          <w:szCs w:val="20"/>
        </w:rPr>
        <w:t>Totalflow™ t</w:t>
      </w:r>
      <w:r w:rsidR="006A2CBF" w:rsidRPr="00EB784B">
        <w:rPr>
          <w:rFonts w:ascii="Arial" w:hAnsi="Arial" w:cs="Arial"/>
          <w:spacing w:val="-5"/>
          <w:sz w:val="20"/>
          <w:szCs w:val="20"/>
        </w:rPr>
        <w:t>ie-in to the</w:t>
      </w:r>
      <w:r w:rsidRPr="00EB784B">
        <w:rPr>
          <w:rFonts w:ascii="Arial" w:hAnsi="Arial" w:cs="Arial"/>
          <w:spacing w:val="-5"/>
          <w:sz w:val="20"/>
          <w:szCs w:val="20"/>
        </w:rPr>
        <w:t xml:space="preserve"> Polyflow® Drainage Mat </w:t>
      </w:r>
      <w:r w:rsidR="006A2CBF" w:rsidRPr="00EB784B">
        <w:rPr>
          <w:rFonts w:ascii="Arial" w:hAnsi="Arial" w:cs="Arial"/>
          <w:spacing w:val="-5"/>
          <w:sz w:val="20"/>
          <w:szCs w:val="20"/>
        </w:rPr>
        <w:t>can be done with a simple fabric overlap</w:t>
      </w:r>
      <w:r w:rsidRPr="00EB784B">
        <w:rPr>
          <w:rFonts w:ascii="Arial" w:hAnsi="Arial" w:cs="Arial"/>
          <w:spacing w:val="-5"/>
          <w:sz w:val="20"/>
          <w:szCs w:val="20"/>
        </w:rPr>
        <w:t>.</w:t>
      </w:r>
      <w:r w:rsidR="006944F4" w:rsidRPr="00EB784B">
        <w:rPr>
          <w:rFonts w:ascii="Arial" w:hAnsi="Arial" w:cs="Arial"/>
          <w:spacing w:val="-5"/>
          <w:sz w:val="20"/>
          <w:szCs w:val="20"/>
        </w:rPr>
        <w:t xml:space="preserve"> Butt adjacent panels together with tape, recommended adhesive, or by peeling back fabric and interlocking at least two rows of dimples; and then overlap fabric and tape or secure with glue to prevent soil or concrete intrusion.  </w:t>
      </w:r>
    </w:p>
    <w:p w14:paraId="7C675176" w14:textId="77777777" w:rsidR="006A2CBF" w:rsidRPr="00EB784B" w:rsidRDefault="006A2CBF" w:rsidP="00D073E3">
      <w:pPr>
        <w:tabs>
          <w:tab w:val="left" w:pos="540"/>
          <w:tab w:val="left" w:pos="1440"/>
          <w:tab w:val="left" w:pos="2160"/>
        </w:tabs>
        <w:ind w:left="2160" w:hanging="1080"/>
        <w:rPr>
          <w:rFonts w:ascii="Arial" w:hAnsi="Arial" w:cs="Arial"/>
          <w:spacing w:val="-5"/>
          <w:sz w:val="20"/>
          <w:szCs w:val="20"/>
        </w:rPr>
      </w:pPr>
    </w:p>
    <w:p w14:paraId="22AD037F" w14:textId="77777777" w:rsidR="009D1190" w:rsidRPr="00EB784B" w:rsidRDefault="009D1190" w:rsidP="00D073E3">
      <w:pPr>
        <w:pStyle w:val="ListParagraph"/>
        <w:numPr>
          <w:ilvl w:val="0"/>
          <w:numId w:val="29"/>
        </w:numPr>
        <w:tabs>
          <w:tab w:val="left" w:pos="540"/>
          <w:tab w:val="left" w:pos="1440"/>
          <w:tab w:val="left" w:pos="2160"/>
        </w:tabs>
        <w:ind w:left="2160" w:hanging="1080"/>
        <w:rPr>
          <w:rFonts w:ascii="Arial" w:hAnsi="Arial" w:cs="Arial"/>
          <w:spacing w:val="-5"/>
          <w:sz w:val="20"/>
          <w:szCs w:val="20"/>
        </w:rPr>
      </w:pPr>
      <w:r w:rsidRPr="00EB784B">
        <w:rPr>
          <w:rFonts w:ascii="Arial" w:hAnsi="Arial" w:cs="Arial"/>
          <w:spacing w:val="-5"/>
          <w:sz w:val="20"/>
          <w:szCs w:val="20"/>
        </w:rPr>
        <w:t>Totalflow Tee and End Outlet Fittings are available for transitioning to a hard pipe system.</w:t>
      </w:r>
    </w:p>
    <w:p w14:paraId="626BDAB4" w14:textId="77777777" w:rsidR="009D1190" w:rsidRPr="00EB784B" w:rsidRDefault="009D1190" w:rsidP="00D073E3">
      <w:pPr>
        <w:tabs>
          <w:tab w:val="left" w:pos="540"/>
          <w:tab w:val="left" w:pos="1440"/>
          <w:tab w:val="left" w:pos="2160"/>
        </w:tabs>
        <w:ind w:left="2160" w:hanging="1080"/>
        <w:rPr>
          <w:rFonts w:ascii="Arial" w:hAnsi="Arial" w:cs="Arial"/>
          <w:spacing w:val="-5"/>
          <w:sz w:val="20"/>
          <w:szCs w:val="20"/>
        </w:rPr>
      </w:pPr>
    </w:p>
    <w:p w14:paraId="5EB214BD" w14:textId="77777777" w:rsidR="005C2795" w:rsidRPr="00EB784B" w:rsidRDefault="005C2795" w:rsidP="00D073E3">
      <w:pPr>
        <w:pStyle w:val="ListParagraph"/>
        <w:numPr>
          <w:ilvl w:val="0"/>
          <w:numId w:val="29"/>
        </w:numPr>
        <w:tabs>
          <w:tab w:val="left" w:pos="540"/>
          <w:tab w:val="left" w:pos="1440"/>
          <w:tab w:val="left" w:pos="2160"/>
        </w:tabs>
        <w:ind w:left="2160" w:hanging="1080"/>
        <w:rPr>
          <w:rFonts w:ascii="Arial" w:hAnsi="Arial" w:cs="Arial"/>
          <w:spacing w:val="-5"/>
          <w:sz w:val="20"/>
          <w:szCs w:val="20"/>
        </w:rPr>
      </w:pPr>
      <w:r w:rsidRPr="00EB784B">
        <w:rPr>
          <w:rFonts w:ascii="Arial" w:hAnsi="Arial" w:cs="Arial"/>
          <w:spacing w:val="-5"/>
          <w:sz w:val="20"/>
          <w:szCs w:val="20"/>
        </w:rPr>
        <w:t>Backfill as soon as possible after drain installation.</w:t>
      </w:r>
    </w:p>
    <w:p w14:paraId="70D27F55" w14:textId="642EC18C" w:rsidR="006A2CBF" w:rsidRDefault="006A2CBF" w:rsidP="00D073E3">
      <w:pPr>
        <w:tabs>
          <w:tab w:val="left" w:pos="2160"/>
        </w:tabs>
        <w:ind w:left="2160"/>
        <w:rPr>
          <w:rFonts w:ascii="Arial" w:hAnsi="Arial" w:cs="Arial"/>
          <w:spacing w:val="-5"/>
          <w:sz w:val="20"/>
          <w:szCs w:val="20"/>
        </w:rPr>
      </w:pPr>
    </w:p>
    <w:p w14:paraId="6136AB90" w14:textId="77777777" w:rsidR="00D073E3" w:rsidRPr="00EB784B" w:rsidRDefault="00D073E3" w:rsidP="00EB784B">
      <w:pPr>
        <w:tabs>
          <w:tab w:val="left" w:pos="2160"/>
        </w:tabs>
        <w:rPr>
          <w:rFonts w:ascii="Arial" w:hAnsi="Arial" w:cs="Arial"/>
          <w:spacing w:val="-5"/>
          <w:sz w:val="20"/>
          <w:szCs w:val="20"/>
        </w:rPr>
      </w:pPr>
    </w:p>
    <w:p w14:paraId="566BD690" w14:textId="66B0359E" w:rsidR="006A2CBF" w:rsidRPr="00EB784B" w:rsidRDefault="006A2CBF" w:rsidP="00D073E3">
      <w:pPr>
        <w:jc w:val="center"/>
        <w:rPr>
          <w:rFonts w:ascii="Arial" w:hAnsi="Arial" w:cs="Arial"/>
          <w:spacing w:val="-5"/>
          <w:sz w:val="20"/>
          <w:szCs w:val="20"/>
        </w:rPr>
      </w:pPr>
      <w:r w:rsidRPr="00EB784B">
        <w:rPr>
          <w:rFonts w:ascii="Arial" w:hAnsi="Arial" w:cs="Arial"/>
          <w:spacing w:val="-5"/>
          <w:sz w:val="20"/>
          <w:szCs w:val="20"/>
        </w:rPr>
        <w:t>END OF SECTION</w:t>
      </w:r>
    </w:p>
    <w:sectPr w:rsidR="006A2CBF" w:rsidRPr="00EB784B" w:rsidSect="00477E25">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C3453" w14:textId="77777777" w:rsidR="00B0435E" w:rsidRDefault="00B0435E">
      <w:r>
        <w:separator/>
      </w:r>
    </w:p>
  </w:endnote>
  <w:endnote w:type="continuationSeparator" w:id="0">
    <w:p w14:paraId="020833C3" w14:textId="77777777" w:rsidR="00B0435E" w:rsidRDefault="00B0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602D4" w14:textId="7D33E924" w:rsidR="000D140E" w:rsidRPr="00B7739D" w:rsidRDefault="000D140E" w:rsidP="00D073E3">
    <w:pPr>
      <w:pStyle w:val="Footer"/>
      <w:jc w:val="center"/>
      <w:rPr>
        <w:rFonts w:ascii="Arial" w:hAnsi="Arial" w:cs="Arial"/>
        <w:sz w:val="20"/>
        <w:szCs w:val="20"/>
      </w:rPr>
    </w:pPr>
    <w:r>
      <w:rPr>
        <w:rFonts w:ascii="Arial" w:hAnsi="Arial" w:cs="Arial"/>
        <w:sz w:val="20"/>
        <w:szCs w:val="20"/>
      </w:rPr>
      <w:t xml:space="preserve">Polyguard </w:t>
    </w:r>
    <w:r w:rsidRPr="00EF2713">
      <w:rPr>
        <w:rFonts w:ascii="Arial" w:hAnsi="Arial" w:cs="Arial"/>
        <w:sz w:val="20"/>
        <w:szCs w:val="20"/>
      </w:rPr>
      <w:t xml:space="preserve">Products </w:t>
    </w:r>
    <w:r w:rsidR="00477E25">
      <w:rPr>
        <w:rFonts w:ascii="Arial" w:hAnsi="Arial" w:cs="Arial"/>
        <w:sz w:val="20"/>
        <w:szCs w:val="20"/>
      </w:rPr>
      <w:t>07-15-2024</w:t>
    </w:r>
    <w:r w:rsidR="007C01B4">
      <w:rPr>
        <w:rFonts w:ascii="Arial" w:hAnsi="Arial" w:cs="Arial"/>
        <w:sz w:val="20"/>
        <w:szCs w:val="20"/>
      </w:rPr>
      <w:t xml:space="preserve">                </w:t>
    </w:r>
    <w:r>
      <w:rPr>
        <w:rFonts w:ascii="Arial" w:hAnsi="Arial" w:cs="Arial"/>
        <w:sz w:val="20"/>
        <w:szCs w:val="20"/>
      </w:rPr>
      <w:t>33 46 00</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C7036B">
      <w:rPr>
        <w:rStyle w:val="PageNumber"/>
        <w:rFonts w:ascii="Arial" w:hAnsi="Arial" w:cs="Arial"/>
        <w:noProof/>
        <w:sz w:val="20"/>
        <w:szCs w:val="20"/>
      </w:rPr>
      <w:t>2</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Subdrainage</w:t>
    </w:r>
  </w:p>
  <w:p w14:paraId="6B776A16" w14:textId="77777777" w:rsidR="000D140E" w:rsidRDefault="000D14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1BD03" w14:textId="77777777" w:rsidR="00B0435E" w:rsidRDefault="00B0435E">
      <w:r>
        <w:separator/>
      </w:r>
    </w:p>
  </w:footnote>
  <w:footnote w:type="continuationSeparator" w:id="0">
    <w:p w14:paraId="22E53EE4" w14:textId="77777777" w:rsidR="00B0435E" w:rsidRDefault="00B0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509"/>
    <w:multiLevelType w:val="hybridMultilevel"/>
    <w:tmpl w:val="B25E368A"/>
    <w:lvl w:ilvl="0" w:tplc="523E6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B31005"/>
    <w:multiLevelType w:val="hybridMultilevel"/>
    <w:tmpl w:val="36CEFC08"/>
    <w:lvl w:ilvl="0" w:tplc="2E4A16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3" w15:restartNumberingAfterBreak="0">
    <w:nsid w:val="12F871FD"/>
    <w:multiLevelType w:val="hybridMultilevel"/>
    <w:tmpl w:val="6FF8E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6"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6D0EE0"/>
    <w:multiLevelType w:val="hybridMultilevel"/>
    <w:tmpl w:val="BD4E052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20947BF0"/>
    <w:multiLevelType w:val="hybridMultilevel"/>
    <w:tmpl w:val="62581EAE"/>
    <w:lvl w:ilvl="0" w:tplc="6BD0A48E">
      <w:start w:val="1"/>
      <w:numFmt w:val="lowerLetter"/>
      <w:lvlText w:val="%1."/>
      <w:lvlJc w:val="left"/>
      <w:pPr>
        <w:ind w:left="2160" w:hanging="360"/>
      </w:pPr>
      <w:rPr>
        <w:rFonts w:cs="Times New Roman"/>
        <w:strik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15:restartNumberingAfterBreak="0">
    <w:nsid w:val="2095211E"/>
    <w:multiLevelType w:val="hybridMultilevel"/>
    <w:tmpl w:val="64DCE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87EFD"/>
    <w:multiLevelType w:val="hybridMultilevel"/>
    <w:tmpl w:val="BFF6E24E"/>
    <w:lvl w:ilvl="0" w:tplc="73B441CA">
      <w:start w:val="1"/>
      <w:numFmt w:val="lowerLetter"/>
      <w:lvlText w:val="%1."/>
      <w:lvlJc w:val="left"/>
      <w:pPr>
        <w:ind w:left="2160" w:hanging="360"/>
      </w:pPr>
      <w:rPr>
        <w:rFonts w:cs="Times New Roman"/>
        <w:strike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A27504"/>
    <w:multiLevelType w:val="hybridMultilevel"/>
    <w:tmpl w:val="E4D8DC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94D05"/>
    <w:multiLevelType w:val="hybridMultilevel"/>
    <w:tmpl w:val="F606D1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02BDA"/>
    <w:multiLevelType w:val="hybridMultilevel"/>
    <w:tmpl w:val="E7089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A406E"/>
    <w:multiLevelType w:val="hybridMultilevel"/>
    <w:tmpl w:val="1256F5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37BA6"/>
    <w:multiLevelType w:val="hybridMultilevel"/>
    <w:tmpl w:val="B922C698"/>
    <w:lvl w:ilvl="0" w:tplc="66E262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167888"/>
    <w:multiLevelType w:val="hybridMultilevel"/>
    <w:tmpl w:val="364C60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753CC7"/>
    <w:multiLevelType w:val="hybridMultilevel"/>
    <w:tmpl w:val="28BE581A"/>
    <w:lvl w:ilvl="0" w:tplc="4F5CD646">
      <w:start w:val="1"/>
      <w:numFmt w:val="lowerLetter"/>
      <w:lvlText w:val="%1."/>
      <w:lvlJc w:val="left"/>
      <w:pPr>
        <w:ind w:left="720" w:hanging="360"/>
      </w:pPr>
      <w:rPr>
        <w:rFonts w:cs="Times New Roman"/>
        <w:strike w:val="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B3E6925"/>
    <w:multiLevelType w:val="hybridMultilevel"/>
    <w:tmpl w:val="5E1E1876"/>
    <w:lvl w:ilvl="0" w:tplc="D92ABD9A">
      <w:start w:val="1"/>
      <w:numFmt w:val="upperLetter"/>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3BDB7C7A"/>
    <w:multiLevelType w:val="hybridMultilevel"/>
    <w:tmpl w:val="67C6A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A4672"/>
    <w:multiLevelType w:val="singleLevel"/>
    <w:tmpl w:val="04090015"/>
    <w:lvl w:ilvl="0">
      <w:start w:val="1"/>
      <w:numFmt w:val="upperLetter"/>
      <w:lvlText w:val="%1."/>
      <w:lvlJc w:val="left"/>
      <w:pPr>
        <w:ind w:left="720" w:hanging="360"/>
      </w:pPr>
      <w:rPr>
        <w:rFonts w:hint="default"/>
      </w:rPr>
    </w:lvl>
  </w:abstractNum>
  <w:abstractNum w:abstractNumId="23"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25" w15:restartNumberingAfterBreak="0">
    <w:nsid w:val="45116982"/>
    <w:multiLevelType w:val="hybridMultilevel"/>
    <w:tmpl w:val="9AB0E0E8"/>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6" w15:restartNumberingAfterBreak="0">
    <w:nsid w:val="47BB04AE"/>
    <w:multiLevelType w:val="hybridMultilevel"/>
    <w:tmpl w:val="6AB060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F41FA"/>
    <w:multiLevelType w:val="hybridMultilevel"/>
    <w:tmpl w:val="B69631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C71D1"/>
    <w:multiLevelType w:val="hybridMultilevel"/>
    <w:tmpl w:val="4B44F7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D5592"/>
    <w:multiLevelType w:val="hybridMultilevel"/>
    <w:tmpl w:val="5388E520"/>
    <w:lvl w:ilvl="0" w:tplc="345C09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ED3137"/>
    <w:multiLevelType w:val="hybridMultilevel"/>
    <w:tmpl w:val="9780ADF6"/>
    <w:lvl w:ilvl="0" w:tplc="FAC4C3E4">
      <w:start w:val="1"/>
      <w:numFmt w:val="lowerLetter"/>
      <w:lvlText w:val="%1.      "/>
      <w:lvlJc w:val="left"/>
      <w:pPr>
        <w:ind w:left="3600" w:hanging="360"/>
      </w:pPr>
      <w:rPr>
        <w:rFonts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31" w15:restartNumberingAfterBreak="0">
    <w:nsid w:val="566062C8"/>
    <w:multiLevelType w:val="hybridMultilevel"/>
    <w:tmpl w:val="1336488C"/>
    <w:lvl w:ilvl="0" w:tplc="80AE0DD6">
      <w:start w:val="1"/>
      <w:numFmt w:val="lowerLetter"/>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404CD"/>
    <w:multiLevelType w:val="hybridMultilevel"/>
    <w:tmpl w:val="BA82A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75369"/>
    <w:multiLevelType w:val="hybridMultilevel"/>
    <w:tmpl w:val="32AC54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FF687D"/>
    <w:multiLevelType w:val="hybridMultilevel"/>
    <w:tmpl w:val="5DBA434E"/>
    <w:lvl w:ilvl="0" w:tplc="EBD27B5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F725D8"/>
    <w:multiLevelType w:val="hybridMultilevel"/>
    <w:tmpl w:val="AC40C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A6BD7"/>
    <w:multiLevelType w:val="hybridMultilevel"/>
    <w:tmpl w:val="EA44F1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2632E"/>
    <w:multiLevelType w:val="hybridMultilevel"/>
    <w:tmpl w:val="4EB01BA6"/>
    <w:lvl w:ilvl="0" w:tplc="FAC4C3E4">
      <w:start w:val="1"/>
      <w:numFmt w:val="lowerLetter"/>
      <w:lvlText w:val="%1.      "/>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E18514A"/>
    <w:multiLevelType w:val="hybridMultilevel"/>
    <w:tmpl w:val="77821FDE"/>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39" w15:restartNumberingAfterBreak="0">
    <w:nsid w:val="730C71CA"/>
    <w:multiLevelType w:val="hybridMultilevel"/>
    <w:tmpl w:val="2B2CB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C7B4480"/>
    <w:multiLevelType w:val="hybridMultilevel"/>
    <w:tmpl w:val="A5D679FA"/>
    <w:lvl w:ilvl="0" w:tplc="EA2A149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7C813811"/>
    <w:multiLevelType w:val="hybridMultilevel"/>
    <w:tmpl w:val="5B56903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7C8E14F0"/>
    <w:multiLevelType w:val="hybridMultilevel"/>
    <w:tmpl w:val="94E8FF4E"/>
    <w:lvl w:ilvl="0" w:tplc="D9DC8BC6">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A3EB1"/>
    <w:multiLevelType w:val="hybridMultilevel"/>
    <w:tmpl w:val="A23A3BD6"/>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7D48132A"/>
    <w:multiLevelType w:val="hybridMultilevel"/>
    <w:tmpl w:val="B8BEF2BA"/>
    <w:lvl w:ilvl="0" w:tplc="8194B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585537">
    <w:abstractNumId w:val="6"/>
  </w:num>
  <w:num w:numId="2" w16cid:durableId="2054576516">
    <w:abstractNumId w:val="11"/>
  </w:num>
  <w:num w:numId="3" w16cid:durableId="1500343496">
    <w:abstractNumId w:val="40"/>
  </w:num>
  <w:num w:numId="4" w16cid:durableId="1982344024">
    <w:abstractNumId w:val="23"/>
  </w:num>
  <w:num w:numId="5" w16cid:durableId="395594029">
    <w:abstractNumId w:val="5"/>
  </w:num>
  <w:num w:numId="6" w16cid:durableId="956720472">
    <w:abstractNumId w:val="24"/>
  </w:num>
  <w:num w:numId="7" w16cid:durableId="1516765786">
    <w:abstractNumId w:val="22"/>
  </w:num>
  <w:num w:numId="8" w16cid:durableId="1959603889">
    <w:abstractNumId w:val="4"/>
  </w:num>
  <w:num w:numId="9" w16cid:durableId="1966695367">
    <w:abstractNumId w:val="2"/>
  </w:num>
  <w:num w:numId="10" w16cid:durableId="1081566304">
    <w:abstractNumId w:val="20"/>
  </w:num>
  <w:num w:numId="11" w16cid:durableId="745341665">
    <w:abstractNumId w:val="0"/>
  </w:num>
  <w:num w:numId="12" w16cid:durableId="1557160786">
    <w:abstractNumId w:val="30"/>
  </w:num>
  <w:num w:numId="13" w16cid:durableId="1059866299">
    <w:abstractNumId w:val="37"/>
  </w:num>
  <w:num w:numId="14" w16cid:durableId="87696902">
    <w:abstractNumId w:val="18"/>
  </w:num>
  <w:num w:numId="15" w16cid:durableId="1296594270">
    <w:abstractNumId w:val="8"/>
  </w:num>
  <w:num w:numId="16" w16cid:durableId="1418943505">
    <w:abstractNumId w:val="21"/>
  </w:num>
  <w:num w:numId="17" w16cid:durableId="1967157937">
    <w:abstractNumId w:val="25"/>
  </w:num>
  <w:num w:numId="18" w16cid:durableId="1287421416">
    <w:abstractNumId w:val="44"/>
  </w:num>
  <w:num w:numId="19" w16cid:durableId="1039548107">
    <w:abstractNumId w:val="36"/>
  </w:num>
  <w:num w:numId="20" w16cid:durableId="1350566354">
    <w:abstractNumId w:val="9"/>
  </w:num>
  <w:num w:numId="21" w16cid:durableId="1974552178">
    <w:abstractNumId w:val="27"/>
  </w:num>
  <w:num w:numId="22" w16cid:durableId="1725987233">
    <w:abstractNumId w:val="14"/>
  </w:num>
  <w:num w:numId="23" w16cid:durableId="263223496">
    <w:abstractNumId w:val="32"/>
  </w:num>
  <w:num w:numId="24" w16cid:durableId="2143382922">
    <w:abstractNumId w:val="10"/>
  </w:num>
  <w:num w:numId="25" w16cid:durableId="865796683">
    <w:abstractNumId w:val="31"/>
  </w:num>
  <w:num w:numId="26" w16cid:durableId="1548181440">
    <w:abstractNumId w:val="42"/>
  </w:num>
  <w:num w:numId="27" w16cid:durableId="2119131178">
    <w:abstractNumId w:val="43"/>
  </w:num>
  <w:num w:numId="28" w16cid:durableId="318119201">
    <w:abstractNumId w:val="3"/>
  </w:num>
  <w:num w:numId="29" w16cid:durableId="455871695">
    <w:abstractNumId w:val="39"/>
  </w:num>
  <w:num w:numId="30" w16cid:durableId="1395279152">
    <w:abstractNumId w:val="26"/>
  </w:num>
  <w:num w:numId="31" w16cid:durableId="900168229">
    <w:abstractNumId w:val="45"/>
  </w:num>
  <w:num w:numId="32" w16cid:durableId="799885997">
    <w:abstractNumId w:val="13"/>
  </w:num>
  <w:num w:numId="33" w16cid:durableId="442454391">
    <w:abstractNumId w:val="19"/>
  </w:num>
  <w:num w:numId="34" w16cid:durableId="19954493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8317158">
    <w:abstractNumId w:val="38"/>
  </w:num>
  <w:num w:numId="36" w16cid:durableId="477067831">
    <w:abstractNumId w:val="29"/>
  </w:num>
  <w:num w:numId="37" w16cid:durableId="1165317103">
    <w:abstractNumId w:val="15"/>
  </w:num>
  <w:num w:numId="38" w16cid:durableId="1196886335">
    <w:abstractNumId w:val="28"/>
  </w:num>
  <w:num w:numId="39" w16cid:durableId="373962829">
    <w:abstractNumId w:val="16"/>
  </w:num>
  <w:num w:numId="40" w16cid:durableId="23411647">
    <w:abstractNumId w:val="33"/>
  </w:num>
  <w:num w:numId="41" w16cid:durableId="827330459">
    <w:abstractNumId w:val="35"/>
  </w:num>
  <w:num w:numId="42" w16cid:durableId="1423063634">
    <w:abstractNumId w:val="17"/>
  </w:num>
  <w:num w:numId="43" w16cid:durableId="1165323562">
    <w:abstractNumId w:val="12"/>
  </w:num>
  <w:num w:numId="44" w16cid:durableId="1750616786">
    <w:abstractNumId w:val="1"/>
  </w:num>
  <w:num w:numId="45" w16cid:durableId="183521949">
    <w:abstractNumId w:val="7"/>
  </w:num>
  <w:num w:numId="46" w16cid:durableId="11040337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EFF"/>
    <w:rsid w:val="00000FF1"/>
    <w:rsid w:val="000135BF"/>
    <w:rsid w:val="00014C90"/>
    <w:rsid w:val="00024074"/>
    <w:rsid w:val="000250C8"/>
    <w:rsid w:val="00034CEC"/>
    <w:rsid w:val="00034FDF"/>
    <w:rsid w:val="0004616C"/>
    <w:rsid w:val="00050ABB"/>
    <w:rsid w:val="00055A49"/>
    <w:rsid w:val="0005782B"/>
    <w:rsid w:val="00060554"/>
    <w:rsid w:val="0006358C"/>
    <w:rsid w:val="0006714F"/>
    <w:rsid w:val="00072060"/>
    <w:rsid w:val="00074DD0"/>
    <w:rsid w:val="00074DEE"/>
    <w:rsid w:val="00083BBB"/>
    <w:rsid w:val="0008479D"/>
    <w:rsid w:val="00085444"/>
    <w:rsid w:val="00085C02"/>
    <w:rsid w:val="00090C3C"/>
    <w:rsid w:val="0009658B"/>
    <w:rsid w:val="000A4D98"/>
    <w:rsid w:val="000B0644"/>
    <w:rsid w:val="000B5408"/>
    <w:rsid w:val="000D140E"/>
    <w:rsid w:val="000D54E0"/>
    <w:rsid w:val="000E1E2E"/>
    <w:rsid w:val="000E6175"/>
    <w:rsid w:val="000F68B7"/>
    <w:rsid w:val="000F70EF"/>
    <w:rsid w:val="00105D22"/>
    <w:rsid w:val="0013087E"/>
    <w:rsid w:val="00133726"/>
    <w:rsid w:val="001355B4"/>
    <w:rsid w:val="0014277E"/>
    <w:rsid w:val="0015532B"/>
    <w:rsid w:val="00155794"/>
    <w:rsid w:val="00156219"/>
    <w:rsid w:val="00164389"/>
    <w:rsid w:val="00167303"/>
    <w:rsid w:val="00170CBE"/>
    <w:rsid w:val="001827B9"/>
    <w:rsid w:val="00190420"/>
    <w:rsid w:val="00192197"/>
    <w:rsid w:val="001922E1"/>
    <w:rsid w:val="0019411C"/>
    <w:rsid w:val="00194889"/>
    <w:rsid w:val="001A3A10"/>
    <w:rsid w:val="001B746B"/>
    <w:rsid w:val="001C344D"/>
    <w:rsid w:val="001C3488"/>
    <w:rsid w:val="001D0F9F"/>
    <w:rsid w:val="001D3376"/>
    <w:rsid w:val="001D38C9"/>
    <w:rsid w:val="001E51BF"/>
    <w:rsid w:val="001F38F4"/>
    <w:rsid w:val="001F5B35"/>
    <w:rsid w:val="002044CD"/>
    <w:rsid w:val="00221C2F"/>
    <w:rsid w:val="00224A11"/>
    <w:rsid w:val="00232828"/>
    <w:rsid w:val="0023291D"/>
    <w:rsid w:val="00252F37"/>
    <w:rsid w:val="00260032"/>
    <w:rsid w:val="00262475"/>
    <w:rsid w:val="002665C9"/>
    <w:rsid w:val="002726A1"/>
    <w:rsid w:val="00272C9F"/>
    <w:rsid w:val="00273AC1"/>
    <w:rsid w:val="0028433A"/>
    <w:rsid w:val="00285A42"/>
    <w:rsid w:val="002900D2"/>
    <w:rsid w:val="00290932"/>
    <w:rsid w:val="00292823"/>
    <w:rsid w:val="00294286"/>
    <w:rsid w:val="00295DBD"/>
    <w:rsid w:val="002971AF"/>
    <w:rsid w:val="002B07A2"/>
    <w:rsid w:val="002C0096"/>
    <w:rsid w:val="002C305B"/>
    <w:rsid w:val="002D7D0A"/>
    <w:rsid w:val="002E582A"/>
    <w:rsid w:val="002F25F4"/>
    <w:rsid w:val="002F3030"/>
    <w:rsid w:val="003043CC"/>
    <w:rsid w:val="003054E4"/>
    <w:rsid w:val="00312DAD"/>
    <w:rsid w:val="00313131"/>
    <w:rsid w:val="00313DE5"/>
    <w:rsid w:val="00317487"/>
    <w:rsid w:val="00331599"/>
    <w:rsid w:val="00332919"/>
    <w:rsid w:val="00332AD7"/>
    <w:rsid w:val="00341DC5"/>
    <w:rsid w:val="00343B44"/>
    <w:rsid w:val="00344913"/>
    <w:rsid w:val="00345AAF"/>
    <w:rsid w:val="003508FC"/>
    <w:rsid w:val="00352C08"/>
    <w:rsid w:val="00357344"/>
    <w:rsid w:val="003629BD"/>
    <w:rsid w:val="0036446A"/>
    <w:rsid w:val="0036464B"/>
    <w:rsid w:val="0037042F"/>
    <w:rsid w:val="00371422"/>
    <w:rsid w:val="003736B9"/>
    <w:rsid w:val="00393192"/>
    <w:rsid w:val="003A4A44"/>
    <w:rsid w:val="003A7445"/>
    <w:rsid w:val="003B42B6"/>
    <w:rsid w:val="003B6AD9"/>
    <w:rsid w:val="003C38A2"/>
    <w:rsid w:val="003C68FC"/>
    <w:rsid w:val="003D32A9"/>
    <w:rsid w:val="003D4186"/>
    <w:rsid w:val="003D6BED"/>
    <w:rsid w:val="003D6D94"/>
    <w:rsid w:val="003E464A"/>
    <w:rsid w:val="003E67A4"/>
    <w:rsid w:val="003E7B46"/>
    <w:rsid w:val="003F3CF0"/>
    <w:rsid w:val="004078B3"/>
    <w:rsid w:val="00410A47"/>
    <w:rsid w:val="004155AE"/>
    <w:rsid w:val="004172C0"/>
    <w:rsid w:val="004213E4"/>
    <w:rsid w:val="00423AF7"/>
    <w:rsid w:val="00425FD1"/>
    <w:rsid w:val="004434F0"/>
    <w:rsid w:val="00444800"/>
    <w:rsid w:val="0044617B"/>
    <w:rsid w:val="00447F5D"/>
    <w:rsid w:val="004579A6"/>
    <w:rsid w:val="00466696"/>
    <w:rsid w:val="00470A76"/>
    <w:rsid w:val="00471514"/>
    <w:rsid w:val="00474E91"/>
    <w:rsid w:val="0047643D"/>
    <w:rsid w:val="00477E25"/>
    <w:rsid w:val="00492BEC"/>
    <w:rsid w:val="00495FC1"/>
    <w:rsid w:val="004A0842"/>
    <w:rsid w:val="004A2229"/>
    <w:rsid w:val="004A799A"/>
    <w:rsid w:val="004B739A"/>
    <w:rsid w:val="004C04DE"/>
    <w:rsid w:val="004C0D48"/>
    <w:rsid w:val="004D2623"/>
    <w:rsid w:val="004D3BCA"/>
    <w:rsid w:val="004D7D04"/>
    <w:rsid w:val="004E4F11"/>
    <w:rsid w:val="004E6712"/>
    <w:rsid w:val="004E76A4"/>
    <w:rsid w:val="004F26D6"/>
    <w:rsid w:val="004F3BC3"/>
    <w:rsid w:val="004F3EC0"/>
    <w:rsid w:val="004F4B03"/>
    <w:rsid w:val="004F670D"/>
    <w:rsid w:val="005074F5"/>
    <w:rsid w:val="00513469"/>
    <w:rsid w:val="005159B1"/>
    <w:rsid w:val="005231C4"/>
    <w:rsid w:val="00527038"/>
    <w:rsid w:val="0053315C"/>
    <w:rsid w:val="005332EE"/>
    <w:rsid w:val="00533984"/>
    <w:rsid w:val="00536451"/>
    <w:rsid w:val="00536BF2"/>
    <w:rsid w:val="00537C97"/>
    <w:rsid w:val="0054022E"/>
    <w:rsid w:val="0055114B"/>
    <w:rsid w:val="005542B6"/>
    <w:rsid w:val="00574568"/>
    <w:rsid w:val="00576DDA"/>
    <w:rsid w:val="00577330"/>
    <w:rsid w:val="005864BE"/>
    <w:rsid w:val="00587C1E"/>
    <w:rsid w:val="005979F7"/>
    <w:rsid w:val="005A38C2"/>
    <w:rsid w:val="005B3056"/>
    <w:rsid w:val="005B603B"/>
    <w:rsid w:val="005C2795"/>
    <w:rsid w:val="005C5E68"/>
    <w:rsid w:val="005E20F1"/>
    <w:rsid w:val="005E625E"/>
    <w:rsid w:val="005F0890"/>
    <w:rsid w:val="005F1C96"/>
    <w:rsid w:val="005F2B3C"/>
    <w:rsid w:val="006005B4"/>
    <w:rsid w:val="00610E8F"/>
    <w:rsid w:val="00614807"/>
    <w:rsid w:val="00616EF2"/>
    <w:rsid w:val="0066136C"/>
    <w:rsid w:val="00665021"/>
    <w:rsid w:val="0066523D"/>
    <w:rsid w:val="00665CDF"/>
    <w:rsid w:val="00666C7E"/>
    <w:rsid w:val="00671E15"/>
    <w:rsid w:val="00671EEE"/>
    <w:rsid w:val="00673A4A"/>
    <w:rsid w:val="006767D7"/>
    <w:rsid w:val="00692E78"/>
    <w:rsid w:val="006944F4"/>
    <w:rsid w:val="00697FCA"/>
    <w:rsid w:val="006A2CBF"/>
    <w:rsid w:val="006B06F4"/>
    <w:rsid w:val="006B177D"/>
    <w:rsid w:val="006B1F66"/>
    <w:rsid w:val="006B56F6"/>
    <w:rsid w:val="006B7972"/>
    <w:rsid w:val="006C3BD3"/>
    <w:rsid w:val="006C4F96"/>
    <w:rsid w:val="006C5A99"/>
    <w:rsid w:val="006C6304"/>
    <w:rsid w:val="006D4A04"/>
    <w:rsid w:val="006D4A18"/>
    <w:rsid w:val="006E1257"/>
    <w:rsid w:val="006E2754"/>
    <w:rsid w:val="006E2EDB"/>
    <w:rsid w:val="006E756E"/>
    <w:rsid w:val="006F0C31"/>
    <w:rsid w:val="006F2B8E"/>
    <w:rsid w:val="006F4B93"/>
    <w:rsid w:val="00714C00"/>
    <w:rsid w:val="00716A5B"/>
    <w:rsid w:val="0071729E"/>
    <w:rsid w:val="00721F0A"/>
    <w:rsid w:val="007333C1"/>
    <w:rsid w:val="00752726"/>
    <w:rsid w:val="00753FA7"/>
    <w:rsid w:val="00762122"/>
    <w:rsid w:val="00763B9A"/>
    <w:rsid w:val="0078293C"/>
    <w:rsid w:val="00785C7F"/>
    <w:rsid w:val="0078749A"/>
    <w:rsid w:val="007A407D"/>
    <w:rsid w:val="007A642F"/>
    <w:rsid w:val="007B6A10"/>
    <w:rsid w:val="007C01B4"/>
    <w:rsid w:val="007D18F0"/>
    <w:rsid w:val="007D1E8B"/>
    <w:rsid w:val="007D2FDA"/>
    <w:rsid w:val="007D4C2B"/>
    <w:rsid w:val="007E114B"/>
    <w:rsid w:val="007E3C34"/>
    <w:rsid w:val="007E54FE"/>
    <w:rsid w:val="007E6E65"/>
    <w:rsid w:val="007F0400"/>
    <w:rsid w:val="007F7220"/>
    <w:rsid w:val="008125CC"/>
    <w:rsid w:val="00814F01"/>
    <w:rsid w:val="00815973"/>
    <w:rsid w:val="00820CBE"/>
    <w:rsid w:val="00832B73"/>
    <w:rsid w:val="008407B5"/>
    <w:rsid w:val="00843411"/>
    <w:rsid w:val="0085147D"/>
    <w:rsid w:val="00852664"/>
    <w:rsid w:val="008532CC"/>
    <w:rsid w:val="00870196"/>
    <w:rsid w:val="008767CF"/>
    <w:rsid w:val="00881EA8"/>
    <w:rsid w:val="00884DEE"/>
    <w:rsid w:val="008A07BF"/>
    <w:rsid w:val="008A0DBF"/>
    <w:rsid w:val="008A2CA1"/>
    <w:rsid w:val="008A76E0"/>
    <w:rsid w:val="008B00BC"/>
    <w:rsid w:val="008B3A4A"/>
    <w:rsid w:val="008B3E6E"/>
    <w:rsid w:val="008B6566"/>
    <w:rsid w:val="008C3373"/>
    <w:rsid w:val="008C3702"/>
    <w:rsid w:val="008C7D0B"/>
    <w:rsid w:val="008D38FC"/>
    <w:rsid w:val="008F2134"/>
    <w:rsid w:val="009000F5"/>
    <w:rsid w:val="00903117"/>
    <w:rsid w:val="00921DBE"/>
    <w:rsid w:val="00932584"/>
    <w:rsid w:val="0094132C"/>
    <w:rsid w:val="0094506C"/>
    <w:rsid w:val="00962C11"/>
    <w:rsid w:val="009716E4"/>
    <w:rsid w:val="0097181F"/>
    <w:rsid w:val="009876A9"/>
    <w:rsid w:val="009A2F41"/>
    <w:rsid w:val="009A4A7B"/>
    <w:rsid w:val="009A5AF8"/>
    <w:rsid w:val="009A798C"/>
    <w:rsid w:val="009B3B99"/>
    <w:rsid w:val="009C4679"/>
    <w:rsid w:val="009C4B1B"/>
    <w:rsid w:val="009C4D56"/>
    <w:rsid w:val="009D1190"/>
    <w:rsid w:val="009D3FA7"/>
    <w:rsid w:val="009D74D2"/>
    <w:rsid w:val="009E0144"/>
    <w:rsid w:val="009F071B"/>
    <w:rsid w:val="00A2306F"/>
    <w:rsid w:val="00A24385"/>
    <w:rsid w:val="00A26BD6"/>
    <w:rsid w:val="00A305EA"/>
    <w:rsid w:val="00A30C1A"/>
    <w:rsid w:val="00A37466"/>
    <w:rsid w:val="00A375AB"/>
    <w:rsid w:val="00A37DB8"/>
    <w:rsid w:val="00A43A17"/>
    <w:rsid w:val="00A56F61"/>
    <w:rsid w:val="00A62747"/>
    <w:rsid w:val="00A64602"/>
    <w:rsid w:val="00A66FE0"/>
    <w:rsid w:val="00A67624"/>
    <w:rsid w:val="00A71D02"/>
    <w:rsid w:val="00A7341F"/>
    <w:rsid w:val="00A76387"/>
    <w:rsid w:val="00A80790"/>
    <w:rsid w:val="00A80CA3"/>
    <w:rsid w:val="00A80D7C"/>
    <w:rsid w:val="00A85A5A"/>
    <w:rsid w:val="00A87D17"/>
    <w:rsid w:val="00A971EB"/>
    <w:rsid w:val="00AA15F7"/>
    <w:rsid w:val="00AA1DB7"/>
    <w:rsid w:val="00AA2397"/>
    <w:rsid w:val="00AA5697"/>
    <w:rsid w:val="00AB5D3A"/>
    <w:rsid w:val="00AB70C7"/>
    <w:rsid w:val="00AC0EFF"/>
    <w:rsid w:val="00AC178B"/>
    <w:rsid w:val="00AC74E8"/>
    <w:rsid w:val="00AD38C5"/>
    <w:rsid w:val="00B01B6E"/>
    <w:rsid w:val="00B01CC0"/>
    <w:rsid w:val="00B0400C"/>
    <w:rsid w:val="00B0435E"/>
    <w:rsid w:val="00B1518B"/>
    <w:rsid w:val="00B177A6"/>
    <w:rsid w:val="00B24571"/>
    <w:rsid w:val="00B328E5"/>
    <w:rsid w:val="00B34118"/>
    <w:rsid w:val="00B52FE3"/>
    <w:rsid w:val="00B54D3D"/>
    <w:rsid w:val="00B552CF"/>
    <w:rsid w:val="00B56409"/>
    <w:rsid w:val="00B564B3"/>
    <w:rsid w:val="00B57C0D"/>
    <w:rsid w:val="00B602B6"/>
    <w:rsid w:val="00B72C29"/>
    <w:rsid w:val="00B750E2"/>
    <w:rsid w:val="00B7739D"/>
    <w:rsid w:val="00B776AF"/>
    <w:rsid w:val="00B7779C"/>
    <w:rsid w:val="00B926FA"/>
    <w:rsid w:val="00BA3920"/>
    <w:rsid w:val="00BA3A03"/>
    <w:rsid w:val="00BC0708"/>
    <w:rsid w:val="00BC6CBE"/>
    <w:rsid w:val="00BC6DAE"/>
    <w:rsid w:val="00BF2030"/>
    <w:rsid w:val="00BF6ABD"/>
    <w:rsid w:val="00BF7D80"/>
    <w:rsid w:val="00C00EE2"/>
    <w:rsid w:val="00C01FEF"/>
    <w:rsid w:val="00C1081D"/>
    <w:rsid w:val="00C10C0C"/>
    <w:rsid w:val="00C12006"/>
    <w:rsid w:val="00C207A3"/>
    <w:rsid w:val="00C439C7"/>
    <w:rsid w:val="00C4687B"/>
    <w:rsid w:val="00C60449"/>
    <w:rsid w:val="00C63076"/>
    <w:rsid w:val="00C672AE"/>
    <w:rsid w:val="00C7036B"/>
    <w:rsid w:val="00C7477E"/>
    <w:rsid w:val="00C75215"/>
    <w:rsid w:val="00C80F36"/>
    <w:rsid w:val="00C82B51"/>
    <w:rsid w:val="00C83E29"/>
    <w:rsid w:val="00C87522"/>
    <w:rsid w:val="00C87D06"/>
    <w:rsid w:val="00C928CC"/>
    <w:rsid w:val="00C957BB"/>
    <w:rsid w:val="00C966FF"/>
    <w:rsid w:val="00CA0702"/>
    <w:rsid w:val="00CA36E5"/>
    <w:rsid w:val="00CC181A"/>
    <w:rsid w:val="00CC4A5B"/>
    <w:rsid w:val="00CC6E11"/>
    <w:rsid w:val="00CD493B"/>
    <w:rsid w:val="00CF313B"/>
    <w:rsid w:val="00CF78E7"/>
    <w:rsid w:val="00D02E08"/>
    <w:rsid w:val="00D073E3"/>
    <w:rsid w:val="00D1367F"/>
    <w:rsid w:val="00D23BE0"/>
    <w:rsid w:val="00D310A4"/>
    <w:rsid w:val="00D32088"/>
    <w:rsid w:val="00D34CBA"/>
    <w:rsid w:val="00D37B2A"/>
    <w:rsid w:val="00D45121"/>
    <w:rsid w:val="00D470F3"/>
    <w:rsid w:val="00D500ED"/>
    <w:rsid w:val="00D54016"/>
    <w:rsid w:val="00D700E2"/>
    <w:rsid w:val="00D74051"/>
    <w:rsid w:val="00D820B8"/>
    <w:rsid w:val="00D917DB"/>
    <w:rsid w:val="00D92632"/>
    <w:rsid w:val="00D95E4E"/>
    <w:rsid w:val="00D96EE0"/>
    <w:rsid w:val="00DA2642"/>
    <w:rsid w:val="00DA7579"/>
    <w:rsid w:val="00DB1D8D"/>
    <w:rsid w:val="00DC12EC"/>
    <w:rsid w:val="00DC3973"/>
    <w:rsid w:val="00DE583A"/>
    <w:rsid w:val="00DE7C23"/>
    <w:rsid w:val="00DF70F1"/>
    <w:rsid w:val="00E01CC9"/>
    <w:rsid w:val="00E034CC"/>
    <w:rsid w:val="00E05D0F"/>
    <w:rsid w:val="00E06BCC"/>
    <w:rsid w:val="00E109CF"/>
    <w:rsid w:val="00E17667"/>
    <w:rsid w:val="00E253B1"/>
    <w:rsid w:val="00E2590F"/>
    <w:rsid w:val="00E333F3"/>
    <w:rsid w:val="00E44A14"/>
    <w:rsid w:val="00E5193D"/>
    <w:rsid w:val="00E60739"/>
    <w:rsid w:val="00E61F0E"/>
    <w:rsid w:val="00E62079"/>
    <w:rsid w:val="00E66486"/>
    <w:rsid w:val="00E80D1D"/>
    <w:rsid w:val="00E94923"/>
    <w:rsid w:val="00EA12B4"/>
    <w:rsid w:val="00EA2E02"/>
    <w:rsid w:val="00EA7B4C"/>
    <w:rsid w:val="00EB1FAB"/>
    <w:rsid w:val="00EB63D6"/>
    <w:rsid w:val="00EB784B"/>
    <w:rsid w:val="00EC538A"/>
    <w:rsid w:val="00EC68C9"/>
    <w:rsid w:val="00ED12C2"/>
    <w:rsid w:val="00EF2713"/>
    <w:rsid w:val="00EF6125"/>
    <w:rsid w:val="00EF7468"/>
    <w:rsid w:val="00F00FED"/>
    <w:rsid w:val="00F05555"/>
    <w:rsid w:val="00F06385"/>
    <w:rsid w:val="00F06683"/>
    <w:rsid w:val="00F14E20"/>
    <w:rsid w:val="00F14EF6"/>
    <w:rsid w:val="00F3222B"/>
    <w:rsid w:val="00F357E1"/>
    <w:rsid w:val="00F35A50"/>
    <w:rsid w:val="00F3745E"/>
    <w:rsid w:val="00F41C85"/>
    <w:rsid w:val="00F42C4E"/>
    <w:rsid w:val="00F504EB"/>
    <w:rsid w:val="00F531B8"/>
    <w:rsid w:val="00F54382"/>
    <w:rsid w:val="00F550E2"/>
    <w:rsid w:val="00F56042"/>
    <w:rsid w:val="00F66D11"/>
    <w:rsid w:val="00F80ECB"/>
    <w:rsid w:val="00F832E2"/>
    <w:rsid w:val="00F917F5"/>
    <w:rsid w:val="00F918F6"/>
    <w:rsid w:val="00FA1330"/>
    <w:rsid w:val="00FB2222"/>
    <w:rsid w:val="00FB312B"/>
    <w:rsid w:val="00FB4E5E"/>
    <w:rsid w:val="00FB5EA6"/>
    <w:rsid w:val="00FB79AD"/>
    <w:rsid w:val="00FC4E52"/>
    <w:rsid w:val="00FC4E8A"/>
    <w:rsid w:val="00FC6669"/>
    <w:rsid w:val="00FD0B6F"/>
    <w:rsid w:val="00FD30C3"/>
    <w:rsid w:val="00FE15D8"/>
    <w:rsid w:val="00FE476D"/>
    <w:rsid w:val="00FE49E3"/>
    <w:rsid w:val="00FF1651"/>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57582"/>
  <w15:docId w15:val="{EA131E29-59EE-4ECC-AC01-C12FA9E5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4D3BCA"/>
    <w:rPr>
      <w:rFonts w:ascii="Tahoma" w:hAnsi="Tahoma" w:cs="Tahoma"/>
      <w:sz w:val="16"/>
      <w:szCs w:val="16"/>
    </w:rPr>
  </w:style>
  <w:style w:type="character" w:customStyle="1" w:styleId="BalloonTextChar">
    <w:name w:val="Balloon Text Char"/>
    <w:basedOn w:val="DefaultParagraphFont"/>
    <w:link w:val="BalloonText"/>
    <w:uiPriority w:val="99"/>
    <w:semiHidden/>
    <w:rsid w:val="009F3CF2"/>
    <w:rPr>
      <w:sz w:val="0"/>
      <w:szCs w:val="0"/>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basedOn w:val="DefaultParagraphFont"/>
    <w:link w:val="Header"/>
    <w:uiPriority w:val="99"/>
    <w:semiHidden/>
    <w:rsid w:val="009F3CF2"/>
    <w:rPr>
      <w:sz w:val="24"/>
      <w:szCs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basedOn w:val="DefaultParagraphFont"/>
    <w:link w:val="Footer"/>
    <w:uiPriority w:val="99"/>
    <w:semiHidden/>
    <w:rsid w:val="009F3CF2"/>
    <w:rPr>
      <w:sz w:val="24"/>
      <w:szCs w:val="24"/>
    </w:rPr>
  </w:style>
  <w:style w:type="character" w:styleId="PageNumber">
    <w:name w:val="page number"/>
    <w:basedOn w:val="DefaultParagraphFont"/>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basedOn w:val="DefaultParagraphFont"/>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table" w:styleId="TableGrid">
    <w:name w:val="Table Grid"/>
    <w:basedOn w:val="TableNormal"/>
    <w:rsid w:val="00E5193D"/>
    <w:pPr>
      <w:jc w:val="center"/>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790"/>
    <w:rPr>
      <w:color w:val="0000FF" w:themeColor="hyperlink"/>
      <w:u w:val="single"/>
    </w:rPr>
  </w:style>
  <w:style w:type="paragraph" w:styleId="Revision">
    <w:name w:val="Revision"/>
    <w:hidden/>
    <w:uiPriority w:val="99"/>
    <w:semiHidden/>
    <w:rsid w:val="0066523D"/>
    <w:rPr>
      <w:sz w:val="24"/>
      <w:szCs w:val="24"/>
    </w:rPr>
  </w:style>
  <w:style w:type="character" w:styleId="CommentReference">
    <w:name w:val="annotation reference"/>
    <w:basedOn w:val="DefaultParagraphFont"/>
    <w:semiHidden/>
    <w:unhideWhenUsed/>
    <w:rsid w:val="00CC6E11"/>
    <w:rPr>
      <w:sz w:val="16"/>
      <w:szCs w:val="16"/>
    </w:rPr>
  </w:style>
  <w:style w:type="paragraph" w:styleId="CommentText">
    <w:name w:val="annotation text"/>
    <w:basedOn w:val="Normal"/>
    <w:link w:val="CommentTextChar"/>
    <w:semiHidden/>
    <w:unhideWhenUsed/>
    <w:rsid w:val="00CC6E11"/>
    <w:rPr>
      <w:sz w:val="20"/>
      <w:szCs w:val="20"/>
    </w:rPr>
  </w:style>
  <w:style w:type="character" w:customStyle="1" w:styleId="CommentTextChar">
    <w:name w:val="Comment Text Char"/>
    <w:basedOn w:val="DefaultParagraphFont"/>
    <w:link w:val="CommentText"/>
    <w:uiPriority w:val="99"/>
    <w:semiHidden/>
    <w:rsid w:val="00CC6E11"/>
    <w:rPr>
      <w:sz w:val="20"/>
      <w:szCs w:val="20"/>
    </w:rPr>
  </w:style>
  <w:style w:type="paragraph" w:styleId="CommentSubject">
    <w:name w:val="annotation subject"/>
    <w:basedOn w:val="CommentText"/>
    <w:next w:val="CommentText"/>
    <w:link w:val="CommentSubjectChar"/>
    <w:uiPriority w:val="99"/>
    <w:semiHidden/>
    <w:unhideWhenUsed/>
    <w:rsid w:val="00CC6E11"/>
    <w:rPr>
      <w:b/>
      <w:bCs/>
    </w:rPr>
  </w:style>
  <w:style w:type="character" w:customStyle="1" w:styleId="CommentSubjectChar">
    <w:name w:val="Comment Subject Char"/>
    <w:basedOn w:val="CommentTextChar"/>
    <w:link w:val="CommentSubject"/>
    <w:uiPriority w:val="99"/>
    <w:semiHidden/>
    <w:rsid w:val="00CC6E11"/>
    <w:rPr>
      <w:b/>
      <w:bCs/>
      <w:sz w:val="20"/>
      <w:szCs w:val="20"/>
    </w:rPr>
  </w:style>
  <w:style w:type="character" w:customStyle="1" w:styleId="A10">
    <w:name w:val="A10"/>
    <w:uiPriority w:val="99"/>
    <w:rsid w:val="00E94923"/>
    <w:rPr>
      <w:b/>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9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91446-BF66-421F-92DD-BA8B0809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PGArch-GuideSpec-Totalflow</vt:lpstr>
    </vt:vector>
  </TitlesOfParts>
  <Company>Polyguard</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PGArch-GuideSpec-Totalflow</dc:title>
  <dc:creator>ckulig@polyguard.com</dc:creator>
  <cp:lastModifiedBy>Carol Kulig</cp:lastModifiedBy>
  <cp:revision>4</cp:revision>
  <cp:lastPrinted>2018-05-31T19:15:00Z</cp:lastPrinted>
  <dcterms:created xsi:type="dcterms:W3CDTF">2024-07-03T13:55:00Z</dcterms:created>
  <dcterms:modified xsi:type="dcterms:W3CDTF">2024-07-03T14:38:00Z</dcterms:modified>
</cp:coreProperties>
</file>